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89" w:rsidRPr="00ED6ED7" w:rsidRDefault="00942C89" w:rsidP="00942C89">
      <w:pPr>
        <w:jc w:val="center"/>
        <w:rPr>
          <w:rFonts w:ascii="Poppins" w:hAnsi="Poppins" w:cs="Poppins"/>
          <w:b/>
          <w:bCs/>
          <w:sz w:val="32"/>
          <w:szCs w:val="32"/>
        </w:rPr>
      </w:pPr>
      <w:r w:rsidRPr="00ED6ED7">
        <w:rPr>
          <w:rFonts w:ascii="Poppins" w:hAnsi="Poppins" w:cs="Poppins"/>
          <w:b/>
          <w:bCs/>
          <w:sz w:val="32"/>
          <w:szCs w:val="32"/>
        </w:rPr>
        <w:t>PROFARMA</w:t>
      </w:r>
    </w:p>
    <w:p w:rsidR="00942C89" w:rsidRPr="00ED6ED7" w:rsidRDefault="00942C89" w:rsidP="00942C89">
      <w:pPr>
        <w:jc w:val="center"/>
        <w:rPr>
          <w:rFonts w:ascii="Poppins" w:hAnsi="Poppins" w:cs="Poppins"/>
          <w:b/>
          <w:bCs/>
          <w:sz w:val="32"/>
          <w:szCs w:val="32"/>
        </w:rPr>
      </w:pPr>
      <w:r w:rsidRPr="00ED6ED7">
        <w:rPr>
          <w:rFonts w:ascii="Poppins" w:hAnsi="Poppins" w:cs="Poppins"/>
          <w:b/>
          <w:bCs/>
          <w:sz w:val="32"/>
          <w:szCs w:val="32"/>
        </w:rPr>
        <w:t>ACADEMIC AUDIT: 2020-21</w:t>
      </w:r>
    </w:p>
    <w:tbl>
      <w:tblPr>
        <w:tblStyle w:val="TableGrid"/>
        <w:tblW w:w="0" w:type="auto"/>
        <w:tblLook w:val="04A0"/>
      </w:tblPr>
      <w:tblGrid>
        <w:gridCol w:w="959"/>
        <w:gridCol w:w="2268"/>
        <w:gridCol w:w="2126"/>
        <w:gridCol w:w="4223"/>
      </w:tblGrid>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4394" w:type="dxa"/>
            <w:gridSpan w:val="2"/>
          </w:tcPr>
          <w:p w:rsidR="00942C89" w:rsidRPr="0027638A" w:rsidRDefault="00942C89" w:rsidP="00BD577A">
            <w:pPr>
              <w:jc w:val="both"/>
              <w:rPr>
                <w:rFonts w:cs="Times New Roman"/>
                <w:b/>
                <w:bCs/>
                <w:sz w:val="22"/>
                <w:szCs w:val="22"/>
              </w:rPr>
            </w:pPr>
            <w:r w:rsidRPr="0027638A">
              <w:rPr>
                <w:rFonts w:cs="Times New Roman"/>
                <w:sz w:val="22"/>
                <w:szCs w:val="22"/>
              </w:rPr>
              <w:t>Name of the Department</w:t>
            </w:r>
          </w:p>
        </w:tc>
        <w:tc>
          <w:tcPr>
            <w:tcW w:w="4223" w:type="dxa"/>
          </w:tcPr>
          <w:p w:rsidR="00942C89" w:rsidRDefault="00942C89" w:rsidP="00BD577A">
            <w:pPr>
              <w:jc w:val="center"/>
              <w:rPr>
                <w:rFonts w:cs="Times New Roman"/>
                <w:b/>
                <w:bCs/>
              </w:rPr>
            </w:pPr>
            <w:r w:rsidRPr="0027638A">
              <w:rPr>
                <w:rFonts w:cs="Times New Roman"/>
                <w:b/>
                <w:bCs/>
                <w:sz w:val="22"/>
                <w:szCs w:val="22"/>
              </w:rPr>
              <w:t>Biotechnology</w:t>
            </w:r>
          </w:p>
          <w:p w:rsidR="00942C89" w:rsidRPr="0027638A" w:rsidRDefault="00942C89" w:rsidP="00BD577A">
            <w:pPr>
              <w:jc w:val="cente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4394" w:type="dxa"/>
            <w:gridSpan w:val="2"/>
          </w:tcPr>
          <w:p w:rsidR="00942C89" w:rsidRPr="0027638A" w:rsidRDefault="00942C89" w:rsidP="00BD577A">
            <w:pPr>
              <w:jc w:val="both"/>
              <w:rPr>
                <w:rFonts w:cs="Times New Roman"/>
                <w:sz w:val="22"/>
                <w:szCs w:val="22"/>
              </w:rPr>
            </w:pPr>
            <w:r w:rsidRPr="0027638A">
              <w:rPr>
                <w:rFonts w:cs="Times New Roman"/>
                <w:sz w:val="22"/>
                <w:szCs w:val="22"/>
              </w:rPr>
              <w:t>Name &amp; Address of External Expert</w:t>
            </w:r>
          </w:p>
        </w:tc>
        <w:tc>
          <w:tcPr>
            <w:tcW w:w="4223" w:type="dxa"/>
          </w:tcPr>
          <w:p w:rsidR="00942C89" w:rsidRDefault="00942C89" w:rsidP="00BD577A">
            <w:pPr>
              <w:jc w:val="center"/>
              <w:rPr>
                <w:rFonts w:cs="Times New Roman"/>
                <w:b/>
                <w:bCs/>
              </w:rPr>
            </w:pPr>
          </w:p>
          <w:p w:rsidR="00942C89" w:rsidRPr="0027638A" w:rsidRDefault="00942C89" w:rsidP="00BD577A">
            <w:pPr>
              <w:jc w:val="cente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4394" w:type="dxa"/>
            <w:gridSpan w:val="2"/>
          </w:tcPr>
          <w:p w:rsidR="00942C89" w:rsidRPr="0027638A" w:rsidRDefault="00942C89" w:rsidP="00BD577A">
            <w:pPr>
              <w:jc w:val="both"/>
              <w:rPr>
                <w:rFonts w:cs="Times New Roman"/>
                <w:sz w:val="22"/>
                <w:szCs w:val="22"/>
              </w:rPr>
            </w:pPr>
            <w:r w:rsidRPr="0027638A">
              <w:rPr>
                <w:rFonts w:cs="Times New Roman"/>
                <w:sz w:val="22"/>
                <w:szCs w:val="22"/>
              </w:rPr>
              <w:t>Address of External Expert</w:t>
            </w:r>
          </w:p>
        </w:tc>
        <w:tc>
          <w:tcPr>
            <w:tcW w:w="4223" w:type="dxa"/>
          </w:tcPr>
          <w:p w:rsidR="00942C89" w:rsidRDefault="00942C89" w:rsidP="00BD577A">
            <w:pPr>
              <w:jc w:val="center"/>
              <w:rPr>
                <w:rFonts w:cs="Times New Roman"/>
                <w:b/>
                <w:bCs/>
              </w:rPr>
            </w:pPr>
          </w:p>
          <w:p w:rsidR="00942C89" w:rsidRPr="0027638A" w:rsidRDefault="00942C89" w:rsidP="00BD577A">
            <w:pPr>
              <w:jc w:val="cente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8617" w:type="dxa"/>
            <w:gridSpan w:val="3"/>
          </w:tcPr>
          <w:p w:rsidR="00942C89" w:rsidRPr="0027638A" w:rsidRDefault="00942C89" w:rsidP="00BD577A">
            <w:pPr>
              <w:jc w:val="both"/>
              <w:rPr>
                <w:rFonts w:cs="Times New Roman"/>
                <w:b/>
                <w:bCs/>
                <w:sz w:val="22"/>
                <w:szCs w:val="22"/>
              </w:rPr>
            </w:pPr>
            <w:r w:rsidRPr="0027638A">
              <w:rPr>
                <w:rFonts w:cs="Times New Roman"/>
                <w:b/>
                <w:bCs/>
                <w:sz w:val="22"/>
                <w:szCs w:val="22"/>
              </w:rPr>
              <w:t>Special Feature of The Department</w:t>
            </w:r>
          </w:p>
          <w:p w:rsidR="00942C89" w:rsidRPr="0027638A" w:rsidRDefault="00942C89" w:rsidP="00BD577A">
            <w:pPr>
              <w:jc w:val="both"/>
              <w:rPr>
                <w:rStyle w:val="Strong"/>
                <w:b w:val="0"/>
                <w:bCs/>
                <w:color w:val="000000" w:themeColor="text1"/>
                <w:sz w:val="22"/>
                <w:szCs w:val="22"/>
                <w:shd w:val="clear" w:color="auto" w:fill="FFFFFF"/>
              </w:rPr>
            </w:pPr>
            <w:r w:rsidRPr="0027638A">
              <w:rPr>
                <w:rStyle w:val="Strong"/>
                <w:b w:val="0"/>
                <w:bCs/>
                <w:color w:val="000000" w:themeColor="text1"/>
                <w:sz w:val="22"/>
                <w:szCs w:val="22"/>
                <w:shd w:val="clear" w:color="auto" w:fill="FFFFFF"/>
              </w:rPr>
              <w:t xml:space="preserve">The Department of Biotechnology was established in the year 2000 with seven UGC sanctioned posts namely Professor (01), Associate Professor (02) and Assistant Professor (04). The department is presently offering M.Sc. and </w:t>
            </w:r>
            <w:r w:rsidRPr="0027638A">
              <w:rPr>
                <w:rStyle w:val="Strong"/>
                <w:b w:val="0"/>
                <w:bCs/>
                <w:sz w:val="22"/>
                <w:szCs w:val="22"/>
                <w:shd w:val="clear" w:color="auto" w:fill="FFFFFF"/>
              </w:rPr>
              <w:t xml:space="preserve">Ph.D. degree in Biotechnology. In the past, Prof. Anil Kumar </w:t>
            </w:r>
            <w:proofErr w:type="spellStart"/>
            <w:r w:rsidRPr="0027638A">
              <w:rPr>
                <w:rStyle w:val="Strong"/>
                <w:b w:val="0"/>
                <w:bCs/>
                <w:sz w:val="22"/>
                <w:szCs w:val="22"/>
                <w:shd w:val="clear" w:color="auto" w:fill="FFFFFF"/>
              </w:rPr>
              <w:t>Tripathi</w:t>
            </w:r>
            <w:proofErr w:type="spellEnd"/>
            <w:r w:rsidRPr="0027638A">
              <w:rPr>
                <w:rStyle w:val="Strong"/>
                <w:b w:val="0"/>
                <w:bCs/>
                <w:sz w:val="22"/>
                <w:szCs w:val="22"/>
                <w:shd w:val="clear" w:color="auto" w:fill="FFFFFF"/>
              </w:rPr>
              <w:t xml:space="preserve">, Ex-Director CSIR-CIMAP, Dr. </w:t>
            </w:r>
            <w:proofErr w:type="spellStart"/>
            <w:r w:rsidRPr="0027638A">
              <w:rPr>
                <w:rStyle w:val="Strong"/>
                <w:b w:val="0"/>
                <w:bCs/>
                <w:sz w:val="22"/>
                <w:szCs w:val="22"/>
                <w:shd w:val="clear" w:color="auto" w:fill="FFFFFF"/>
              </w:rPr>
              <w:t>Dinesh</w:t>
            </w:r>
            <w:proofErr w:type="spellEnd"/>
            <w:r w:rsidRPr="0027638A">
              <w:rPr>
                <w:rStyle w:val="Strong"/>
                <w:b w:val="0"/>
                <w:bCs/>
                <w:sz w:val="22"/>
                <w:szCs w:val="22"/>
                <w:shd w:val="clear" w:color="auto" w:fill="FFFFFF"/>
              </w:rPr>
              <w:t xml:space="preserve"> Raj </w:t>
            </w:r>
            <w:proofErr w:type="spellStart"/>
            <w:r w:rsidRPr="0027638A">
              <w:rPr>
                <w:rStyle w:val="Strong"/>
                <w:b w:val="0"/>
                <w:bCs/>
                <w:sz w:val="22"/>
                <w:szCs w:val="22"/>
                <w:shd w:val="clear" w:color="auto" w:fill="FFFFFF"/>
              </w:rPr>
              <w:t>Modi</w:t>
            </w:r>
            <w:proofErr w:type="spellEnd"/>
            <w:r w:rsidRPr="0027638A">
              <w:rPr>
                <w:rStyle w:val="Strong"/>
                <w:b w:val="0"/>
                <w:bCs/>
                <w:sz w:val="22"/>
                <w:szCs w:val="22"/>
                <w:shd w:val="clear" w:color="auto" w:fill="FFFFFF"/>
              </w:rPr>
              <w:t>, Ex-Dean</w:t>
            </w:r>
            <w:r w:rsidRPr="0027638A">
              <w:rPr>
                <w:rStyle w:val="Strong"/>
                <w:b w:val="0"/>
                <w:bCs/>
                <w:color w:val="000000" w:themeColor="text1"/>
                <w:sz w:val="22"/>
                <w:szCs w:val="22"/>
                <w:shd w:val="clear" w:color="auto" w:fill="FFFFFF"/>
              </w:rPr>
              <w:t xml:space="preserve">, Faculty of Life Sciences, BBAU, </w:t>
            </w:r>
            <w:proofErr w:type="spellStart"/>
            <w:r w:rsidRPr="0027638A">
              <w:rPr>
                <w:rStyle w:val="Strong"/>
                <w:b w:val="0"/>
                <w:bCs/>
                <w:color w:val="000000" w:themeColor="text1"/>
                <w:sz w:val="22"/>
                <w:szCs w:val="22"/>
                <w:shd w:val="clear" w:color="auto" w:fill="FFFFFF"/>
              </w:rPr>
              <w:t>Lucknow</w:t>
            </w:r>
            <w:proofErr w:type="spellEnd"/>
            <w:r w:rsidRPr="0027638A">
              <w:rPr>
                <w:rStyle w:val="Strong"/>
                <w:b w:val="0"/>
                <w:bCs/>
                <w:color w:val="000000" w:themeColor="text1"/>
                <w:sz w:val="22"/>
                <w:szCs w:val="22"/>
                <w:shd w:val="clear" w:color="auto" w:fill="FFFFFF"/>
              </w:rPr>
              <w:t xml:space="preserve"> and Dr. </w:t>
            </w:r>
            <w:proofErr w:type="spellStart"/>
            <w:r w:rsidRPr="0027638A">
              <w:rPr>
                <w:rStyle w:val="Strong"/>
                <w:b w:val="0"/>
                <w:bCs/>
                <w:color w:val="000000" w:themeColor="text1"/>
                <w:sz w:val="22"/>
                <w:szCs w:val="22"/>
                <w:shd w:val="clear" w:color="auto" w:fill="FFFFFF"/>
              </w:rPr>
              <w:t>Jagtar</w:t>
            </w:r>
            <w:proofErr w:type="spellEnd"/>
            <w:r w:rsidRPr="0027638A">
              <w:rPr>
                <w:rStyle w:val="Strong"/>
                <w:b w:val="0"/>
                <w:bCs/>
                <w:color w:val="000000" w:themeColor="text1"/>
                <w:sz w:val="22"/>
                <w:szCs w:val="22"/>
                <w:shd w:val="clear" w:color="auto" w:fill="FFFFFF"/>
              </w:rPr>
              <w:t xml:space="preserve"> Singh, Coordinator, Biotechnology, Punjab University, Chandigarh and Dr. </w:t>
            </w:r>
            <w:proofErr w:type="spellStart"/>
            <w:r w:rsidRPr="0027638A">
              <w:rPr>
                <w:rStyle w:val="Strong"/>
                <w:b w:val="0"/>
                <w:bCs/>
                <w:color w:val="000000" w:themeColor="text1"/>
                <w:sz w:val="22"/>
                <w:szCs w:val="22"/>
                <w:shd w:val="clear" w:color="auto" w:fill="FFFFFF"/>
              </w:rPr>
              <w:t>Kirti</w:t>
            </w:r>
            <w:proofErr w:type="spellEnd"/>
            <w:r w:rsidRPr="0027638A">
              <w:rPr>
                <w:rStyle w:val="Strong"/>
                <w:b w:val="0"/>
                <w:bCs/>
                <w:color w:val="000000" w:themeColor="text1"/>
                <w:sz w:val="22"/>
                <w:szCs w:val="22"/>
                <w:shd w:val="clear" w:color="auto" w:fill="FFFFFF"/>
              </w:rPr>
              <w:t xml:space="preserve"> </w:t>
            </w:r>
            <w:proofErr w:type="spellStart"/>
            <w:r w:rsidRPr="0027638A">
              <w:rPr>
                <w:rStyle w:val="Strong"/>
                <w:b w:val="0"/>
                <w:bCs/>
                <w:color w:val="000000" w:themeColor="text1"/>
                <w:sz w:val="22"/>
                <w:szCs w:val="22"/>
                <w:shd w:val="clear" w:color="auto" w:fill="FFFFFF"/>
              </w:rPr>
              <w:t>Srivastava</w:t>
            </w:r>
            <w:proofErr w:type="spellEnd"/>
            <w:r w:rsidRPr="0027638A">
              <w:rPr>
                <w:rStyle w:val="Strong"/>
                <w:b w:val="0"/>
                <w:bCs/>
                <w:color w:val="000000" w:themeColor="text1"/>
                <w:sz w:val="22"/>
                <w:szCs w:val="22"/>
                <w:shd w:val="clear" w:color="auto" w:fill="FFFFFF"/>
              </w:rPr>
              <w:t xml:space="preserve"> have served the department. Prof. N.B. Singh, Dr. D.R. </w:t>
            </w:r>
            <w:proofErr w:type="spellStart"/>
            <w:r w:rsidRPr="0027638A">
              <w:rPr>
                <w:rStyle w:val="Strong"/>
                <w:b w:val="0"/>
                <w:bCs/>
                <w:color w:val="000000" w:themeColor="text1"/>
                <w:sz w:val="22"/>
                <w:szCs w:val="22"/>
                <w:shd w:val="clear" w:color="auto" w:fill="FFFFFF"/>
              </w:rPr>
              <w:t>Modi</w:t>
            </w:r>
            <w:proofErr w:type="spellEnd"/>
            <w:r w:rsidRPr="0027638A">
              <w:rPr>
                <w:rStyle w:val="Strong"/>
                <w:b w:val="0"/>
                <w:bCs/>
                <w:color w:val="000000" w:themeColor="text1"/>
                <w:sz w:val="22"/>
                <w:szCs w:val="22"/>
                <w:shd w:val="clear" w:color="auto" w:fill="FFFFFF"/>
              </w:rPr>
              <w:t xml:space="preserve">, Prof. M.L. </w:t>
            </w:r>
            <w:proofErr w:type="spellStart"/>
            <w:r w:rsidRPr="0027638A">
              <w:rPr>
                <w:rStyle w:val="Strong"/>
                <w:b w:val="0"/>
                <w:bCs/>
                <w:color w:val="000000" w:themeColor="text1"/>
                <w:sz w:val="22"/>
                <w:szCs w:val="22"/>
                <w:shd w:val="clear" w:color="auto" w:fill="FFFFFF"/>
              </w:rPr>
              <w:t>Srivastava</w:t>
            </w:r>
            <w:proofErr w:type="spellEnd"/>
            <w:r w:rsidRPr="0027638A">
              <w:rPr>
                <w:rStyle w:val="Strong"/>
                <w:b w:val="0"/>
                <w:bCs/>
                <w:color w:val="000000" w:themeColor="text1"/>
                <w:sz w:val="22"/>
                <w:szCs w:val="22"/>
                <w:shd w:val="clear" w:color="auto" w:fill="FFFFFF"/>
              </w:rPr>
              <w:t xml:space="preserve">, Prof. A.K. </w:t>
            </w:r>
            <w:proofErr w:type="spellStart"/>
            <w:r w:rsidRPr="0027638A">
              <w:rPr>
                <w:rStyle w:val="Strong"/>
                <w:b w:val="0"/>
                <w:bCs/>
                <w:color w:val="000000" w:themeColor="text1"/>
                <w:sz w:val="22"/>
                <w:szCs w:val="22"/>
                <w:shd w:val="clear" w:color="auto" w:fill="FFFFFF"/>
              </w:rPr>
              <w:t>Tripathi</w:t>
            </w:r>
            <w:proofErr w:type="spellEnd"/>
            <w:r w:rsidRPr="0027638A">
              <w:rPr>
                <w:rStyle w:val="Strong"/>
                <w:b w:val="0"/>
                <w:bCs/>
                <w:color w:val="000000" w:themeColor="text1"/>
                <w:sz w:val="22"/>
                <w:szCs w:val="22"/>
                <w:shd w:val="clear" w:color="auto" w:fill="FFFFFF"/>
              </w:rPr>
              <w:t xml:space="preserve">, Prof. C.P.M. </w:t>
            </w:r>
            <w:proofErr w:type="spellStart"/>
            <w:r w:rsidRPr="0027638A">
              <w:rPr>
                <w:rStyle w:val="Strong"/>
                <w:b w:val="0"/>
                <w:bCs/>
                <w:color w:val="000000" w:themeColor="text1"/>
                <w:sz w:val="22"/>
                <w:szCs w:val="22"/>
                <w:shd w:val="clear" w:color="auto" w:fill="FFFFFF"/>
              </w:rPr>
              <w:t>Tripathi</w:t>
            </w:r>
            <w:proofErr w:type="spellEnd"/>
            <w:r w:rsidRPr="0027638A">
              <w:rPr>
                <w:rStyle w:val="Strong"/>
                <w:b w:val="0"/>
                <w:bCs/>
                <w:color w:val="000000" w:themeColor="text1"/>
                <w:sz w:val="22"/>
                <w:szCs w:val="22"/>
                <w:shd w:val="clear" w:color="auto" w:fill="FFFFFF"/>
              </w:rPr>
              <w:t xml:space="preserve">, Prof. </w:t>
            </w:r>
            <w:proofErr w:type="spellStart"/>
            <w:r w:rsidRPr="0027638A">
              <w:rPr>
                <w:rStyle w:val="Strong"/>
                <w:b w:val="0"/>
                <w:bCs/>
                <w:color w:val="000000" w:themeColor="text1"/>
                <w:sz w:val="22"/>
                <w:szCs w:val="22"/>
                <w:shd w:val="clear" w:color="auto" w:fill="FFFFFF"/>
              </w:rPr>
              <w:t>Dinesh</w:t>
            </w:r>
            <w:proofErr w:type="spellEnd"/>
            <w:r w:rsidRPr="0027638A">
              <w:rPr>
                <w:rStyle w:val="Strong"/>
                <w:b w:val="0"/>
                <w:bCs/>
                <w:color w:val="000000" w:themeColor="text1"/>
                <w:sz w:val="22"/>
                <w:szCs w:val="22"/>
                <w:shd w:val="clear" w:color="auto" w:fill="FFFFFF"/>
              </w:rPr>
              <w:t xml:space="preserve"> </w:t>
            </w:r>
            <w:proofErr w:type="spellStart"/>
            <w:r w:rsidRPr="0027638A">
              <w:rPr>
                <w:rStyle w:val="Strong"/>
                <w:b w:val="0"/>
                <w:bCs/>
                <w:color w:val="000000" w:themeColor="text1"/>
                <w:sz w:val="22"/>
                <w:szCs w:val="22"/>
                <w:shd w:val="clear" w:color="auto" w:fill="FFFFFF"/>
              </w:rPr>
              <w:t>Yadav</w:t>
            </w:r>
            <w:proofErr w:type="spellEnd"/>
            <w:r w:rsidRPr="0027638A">
              <w:rPr>
                <w:rStyle w:val="Strong"/>
                <w:b w:val="0"/>
                <w:bCs/>
                <w:color w:val="000000" w:themeColor="text1"/>
                <w:sz w:val="22"/>
                <w:szCs w:val="22"/>
                <w:shd w:val="clear" w:color="auto" w:fill="FFFFFF"/>
              </w:rPr>
              <w:t xml:space="preserve">, Prof.. </w:t>
            </w:r>
            <w:proofErr w:type="spellStart"/>
            <w:r w:rsidRPr="0027638A">
              <w:rPr>
                <w:rStyle w:val="Strong"/>
                <w:b w:val="0"/>
                <w:bCs/>
                <w:color w:val="000000" w:themeColor="text1"/>
                <w:sz w:val="22"/>
                <w:szCs w:val="22"/>
                <w:shd w:val="clear" w:color="auto" w:fill="FFFFFF"/>
              </w:rPr>
              <w:t>Sarad</w:t>
            </w:r>
            <w:proofErr w:type="spellEnd"/>
            <w:r w:rsidRPr="0027638A">
              <w:rPr>
                <w:rStyle w:val="Strong"/>
                <w:b w:val="0"/>
                <w:bCs/>
                <w:color w:val="000000" w:themeColor="text1"/>
                <w:sz w:val="22"/>
                <w:szCs w:val="22"/>
                <w:shd w:val="clear" w:color="auto" w:fill="FFFFFF"/>
              </w:rPr>
              <w:t xml:space="preserve"> K. </w:t>
            </w:r>
            <w:proofErr w:type="spellStart"/>
            <w:r w:rsidRPr="0027638A">
              <w:rPr>
                <w:rStyle w:val="Strong"/>
                <w:b w:val="0"/>
                <w:bCs/>
                <w:color w:val="000000" w:themeColor="text1"/>
                <w:sz w:val="22"/>
                <w:szCs w:val="22"/>
                <w:shd w:val="clear" w:color="auto" w:fill="FFFFFF"/>
              </w:rPr>
              <w:t>Mishra</w:t>
            </w:r>
            <w:proofErr w:type="spellEnd"/>
            <w:r w:rsidRPr="0027638A">
              <w:rPr>
                <w:rStyle w:val="Strong"/>
                <w:b w:val="0"/>
                <w:bCs/>
                <w:color w:val="000000" w:themeColor="text1"/>
                <w:sz w:val="22"/>
                <w:szCs w:val="22"/>
                <w:shd w:val="clear" w:color="auto" w:fill="FFFFFF"/>
              </w:rPr>
              <w:t xml:space="preserve">, Prof. </w:t>
            </w:r>
            <w:proofErr w:type="spellStart"/>
            <w:r w:rsidRPr="0027638A">
              <w:rPr>
                <w:rStyle w:val="Strong"/>
                <w:b w:val="0"/>
                <w:bCs/>
                <w:color w:val="000000" w:themeColor="text1"/>
                <w:sz w:val="22"/>
                <w:szCs w:val="22"/>
                <w:shd w:val="clear" w:color="auto" w:fill="FFFFFF"/>
              </w:rPr>
              <w:t>Kaushal</w:t>
            </w:r>
            <w:proofErr w:type="spellEnd"/>
            <w:r w:rsidRPr="0027638A">
              <w:rPr>
                <w:rStyle w:val="Strong"/>
                <w:b w:val="0"/>
                <w:bCs/>
                <w:color w:val="000000" w:themeColor="text1"/>
                <w:sz w:val="22"/>
                <w:szCs w:val="22"/>
                <w:shd w:val="clear" w:color="auto" w:fill="FFFFFF"/>
              </w:rPr>
              <w:t xml:space="preserve"> Kumar, Prof. J.P. </w:t>
            </w:r>
            <w:proofErr w:type="spellStart"/>
            <w:r w:rsidRPr="0027638A">
              <w:rPr>
                <w:rStyle w:val="Strong"/>
                <w:b w:val="0"/>
                <w:bCs/>
                <w:color w:val="000000" w:themeColor="text1"/>
                <w:sz w:val="22"/>
                <w:szCs w:val="22"/>
                <w:shd w:val="clear" w:color="auto" w:fill="FFFFFF"/>
              </w:rPr>
              <w:t>Chaturvedi</w:t>
            </w:r>
            <w:proofErr w:type="spellEnd"/>
            <w:r w:rsidRPr="0027638A">
              <w:rPr>
                <w:rStyle w:val="Strong"/>
                <w:b w:val="0"/>
                <w:bCs/>
                <w:color w:val="000000" w:themeColor="text1"/>
                <w:sz w:val="22"/>
                <w:szCs w:val="22"/>
                <w:shd w:val="clear" w:color="auto" w:fill="FFFFFF"/>
              </w:rPr>
              <w:t xml:space="preserve">, Prof. </w:t>
            </w:r>
            <w:proofErr w:type="spellStart"/>
            <w:r w:rsidRPr="0027638A">
              <w:rPr>
                <w:rStyle w:val="Strong"/>
                <w:b w:val="0"/>
                <w:bCs/>
                <w:color w:val="000000" w:themeColor="text1"/>
                <w:sz w:val="22"/>
                <w:szCs w:val="22"/>
                <w:shd w:val="clear" w:color="auto" w:fill="FFFFFF"/>
              </w:rPr>
              <w:t>Rajendra</w:t>
            </w:r>
            <w:proofErr w:type="spellEnd"/>
            <w:r w:rsidRPr="0027638A">
              <w:rPr>
                <w:rStyle w:val="Strong"/>
                <w:b w:val="0"/>
                <w:bCs/>
                <w:color w:val="000000" w:themeColor="text1"/>
                <w:sz w:val="22"/>
                <w:szCs w:val="22"/>
                <w:shd w:val="clear" w:color="auto" w:fill="FFFFFF"/>
              </w:rPr>
              <w:t xml:space="preserve"> Prasad and Dr. </w:t>
            </w:r>
            <w:proofErr w:type="spellStart"/>
            <w:r w:rsidRPr="0027638A">
              <w:rPr>
                <w:rStyle w:val="Strong"/>
                <w:b w:val="0"/>
                <w:bCs/>
                <w:color w:val="000000" w:themeColor="text1"/>
                <w:sz w:val="22"/>
                <w:szCs w:val="22"/>
                <w:shd w:val="clear" w:color="auto" w:fill="FFFFFF"/>
              </w:rPr>
              <w:t>Jonnada</w:t>
            </w:r>
            <w:proofErr w:type="spellEnd"/>
            <w:r w:rsidRPr="0027638A">
              <w:rPr>
                <w:rStyle w:val="Strong"/>
                <w:b w:val="0"/>
                <w:bCs/>
                <w:color w:val="000000" w:themeColor="text1"/>
                <w:sz w:val="22"/>
                <w:szCs w:val="22"/>
                <w:shd w:val="clear" w:color="auto" w:fill="FFFFFF"/>
              </w:rPr>
              <w:t xml:space="preserve"> A.V. </w:t>
            </w:r>
            <w:proofErr w:type="spellStart"/>
            <w:r w:rsidRPr="0027638A">
              <w:rPr>
                <w:rStyle w:val="Strong"/>
                <w:b w:val="0"/>
                <w:bCs/>
                <w:color w:val="000000" w:themeColor="text1"/>
                <w:sz w:val="22"/>
                <w:szCs w:val="22"/>
                <w:shd w:val="clear" w:color="auto" w:fill="FFFFFF"/>
              </w:rPr>
              <w:t>Prasada</w:t>
            </w:r>
            <w:proofErr w:type="spellEnd"/>
            <w:r w:rsidRPr="0027638A">
              <w:rPr>
                <w:rStyle w:val="Strong"/>
                <w:b w:val="0"/>
                <w:bCs/>
                <w:color w:val="000000" w:themeColor="text1"/>
                <w:sz w:val="22"/>
                <w:szCs w:val="22"/>
                <w:shd w:val="clear" w:color="auto" w:fill="FFFFFF"/>
              </w:rPr>
              <w:t xml:space="preserve"> </w:t>
            </w:r>
            <w:proofErr w:type="spellStart"/>
            <w:r w:rsidRPr="0027638A">
              <w:rPr>
                <w:rStyle w:val="Strong"/>
                <w:b w:val="0"/>
                <w:bCs/>
                <w:color w:val="000000" w:themeColor="text1"/>
                <w:sz w:val="22"/>
                <w:szCs w:val="22"/>
                <w:shd w:val="clear" w:color="auto" w:fill="FFFFFF"/>
              </w:rPr>
              <w:t>Rao</w:t>
            </w:r>
            <w:proofErr w:type="spellEnd"/>
            <w:r w:rsidRPr="0027638A">
              <w:rPr>
                <w:rStyle w:val="Strong"/>
                <w:b w:val="0"/>
                <w:bCs/>
                <w:color w:val="000000" w:themeColor="text1"/>
                <w:sz w:val="22"/>
                <w:szCs w:val="22"/>
                <w:shd w:val="clear" w:color="auto" w:fill="FFFFFF"/>
              </w:rPr>
              <w:t xml:space="preserve">, Prof. </w:t>
            </w:r>
            <w:proofErr w:type="spellStart"/>
            <w:r w:rsidRPr="0027638A">
              <w:rPr>
                <w:rStyle w:val="Strong"/>
                <w:b w:val="0"/>
                <w:bCs/>
                <w:color w:val="000000" w:themeColor="text1"/>
                <w:sz w:val="22"/>
                <w:szCs w:val="22"/>
                <w:shd w:val="clear" w:color="auto" w:fill="FFFFFF"/>
              </w:rPr>
              <w:t>Rajendra</w:t>
            </w:r>
            <w:proofErr w:type="spellEnd"/>
            <w:r w:rsidRPr="0027638A">
              <w:rPr>
                <w:rStyle w:val="Strong"/>
                <w:b w:val="0"/>
                <w:bCs/>
                <w:color w:val="000000" w:themeColor="text1"/>
                <w:sz w:val="22"/>
                <w:szCs w:val="22"/>
                <w:shd w:val="clear" w:color="auto" w:fill="FFFFFF"/>
              </w:rPr>
              <w:t xml:space="preserve"> Singh has contributed as Head of the Department.</w:t>
            </w:r>
          </w:p>
          <w:p w:rsidR="00942C89" w:rsidRPr="0027638A" w:rsidRDefault="00942C89" w:rsidP="00BD577A">
            <w:pPr>
              <w:pStyle w:val="BodyTextIndent"/>
              <w:ind w:left="0"/>
              <w:rPr>
                <w:rFonts w:ascii="Times New Roman" w:hAnsi="Times New Roman" w:cs="Times New Roman"/>
                <w:bCs/>
                <w:color w:val="000000" w:themeColor="text1"/>
                <w:sz w:val="22"/>
                <w:szCs w:val="22"/>
              </w:rPr>
            </w:pPr>
            <w:r w:rsidRPr="0027638A">
              <w:rPr>
                <w:rStyle w:val="Strong"/>
                <w:rFonts w:ascii="Times New Roman" w:hAnsi="Times New Roman"/>
                <w:b w:val="0"/>
                <w:bCs/>
                <w:color w:val="000000" w:themeColor="text1"/>
                <w:sz w:val="22"/>
                <w:szCs w:val="22"/>
                <w:shd w:val="clear" w:color="auto" w:fill="FFFFFF"/>
              </w:rPr>
              <w:t>The Department has seven independent research labs, M.Sc. Labs, Smart class rooms, Conference hall, Library and all basic facilities to cater the needs of M.Sc. and Ph.D. students.</w:t>
            </w:r>
            <w:r w:rsidRPr="0027638A">
              <w:rPr>
                <w:rFonts w:ascii="Times New Roman" w:hAnsi="Times New Roman" w:cs="Times New Roman"/>
                <w:sz w:val="22"/>
                <w:szCs w:val="22"/>
              </w:rPr>
              <w:t xml:space="preserve"> A large number of students have qualified UGC/CSIR-JRF fellowship, UP-SLET, DRDO, ICMR &amp; DBT-JRF and GATE till date. Several students have pursued their higher education abroad especially countries like in USA, Germany, Canada, China, France, Israel and Korea etc. A good number of students from the department are serving as scientist/faculty in various universities/institutes of our country as well as abroad. </w:t>
            </w:r>
            <w:r w:rsidRPr="0027638A">
              <w:rPr>
                <w:rFonts w:ascii="Times New Roman" w:hAnsi="Times New Roman" w:cs="Times New Roman"/>
                <w:bCs/>
                <w:color w:val="000000" w:themeColor="text1"/>
                <w:sz w:val="22"/>
                <w:szCs w:val="22"/>
                <w:shd w:val="clear" w:color="auto" w:fill="FFFFFF"/>
              </w:rPr>
              <w:t>The Department of Biotechnology has an independent library facility with more than 1</w:t>
            </w:r>
            <w:r w:rsidR="0009510A">
              <w:rPr>
                <w:rFonts w:ascii="Times New Roman" w:hAnsi="Times New Roman" w:cs="Times New Roman"/>
                <w:bCs/>
                <w:color w:val="000000" w:themeColor="text1"/>
                <w:sz w:val="22"/>
                <w:szCs w:val="22"/>
                <w:shd w:val="clear" w:color="auto" w:fill="FFFFFF"/>
              </w:rPr>
              <w:t>3</w:t>
            </w:r>
            <w:r w:rsidRPr="0027638A">
              <w:rPr>
                <w:rFonts w:ascii="Times New Roman" w:hAnsi="Times New Roman" w:cs="Times New Roman"/>
                <w:bCs/>
                <w:color w:val="000000" w:themeColor="text1"/>
                <w:sz w:val="22"/>
                <w:szCs w:val="22"/>
                <w:shd w:val="clear" w:color="auto" w:fill="FFFFFF"/>
              </w:rPr>
              <w:t xml:space="preserve">00 textbooks and reference books exclusively on diverse areas of biotechnology for the benefit of students of Biotechnology. </w:t>
            </w:r>
          </w:p>
          <w:p w:rsidR="00942C89" w:rsidRPr="0027638A" w:rsidRDefault="00942C89" w:rsidP="00BD577A">
            <w:pPr>
              <w:jc w:val="both"/>
              <w:rPr>
                <w:rFonts w:cs="Times New Roman"/>
                <w:sz w:val="22"/>
                <w:szCs w:val="22"/>
              </w:rPr>
            </w:pPr>
            <w:r w:rsidRPr="0027638A">
              <w:rPr>
                <w:rFonts w:cs="Times New Roman"/>
                <w:sz w:val="22"/>
                <w:szCs w:val="22"/>
              </w:rPr>
              <w:t xml:space="preserve">Recently, </w:t>
            </w:r>
            <w:proofErr w:type="spellStart"/>
            <w:r w:rsidRPr="0027638A">
              <w:rPr>
                <w:rFonts w:cs="Times New Roman"/>
                <w:sz w:val="22"/>
                <w:szCs w:val="22"/>
              </w:rPr>
              <w:t>MoU</w:t>
            </w:r>
            <w:proofErr w:type="spellEnd"/>
            <w:r w:rsidRPr="0027638A">
              <w:rPr>
                <w:rFonts w:cs="Times New Roman"/>
                <w:sz w:val="22"/>
                <w:szCs w:val="22"/>
              </w:rPr>
              <w:t xml:space="preserve"> was signed between DDU Gorakhpur University and ICMR-RMRC, Gorakhpur for training and research related to health sector.</w:t>
            </w: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4394" w:type="dxa"/>
            <w:gridSpan w:val="2"/>
          </w:tcPr>
          <w:p w:rsidR="00942C89" w:rsidRPr="0027638A" w:rsidRDefault="00942C89" w:rsidP="00BD577A">
            <w:pPr>
              <w:jc w:val="both"/>
              <w:rPr>
                <w:rFonts w:cs="Times New Roman"/>
                <w:sz w:val="22"/>
                <w:szCs w:val="22"/>
              </w:rPr>
            </w:pPr>
            <w:r w:rsidRPr="0027638A">
              <w:rPr>
                <w:rFonts w:cs="Times New Roman"/>
                <w:sz w:val="22"/>
                <w:szCs w:val="22"/>
              </w:rPr>
              <w:t>Major Achievements</w:t>
            </w:r>
          </w:p>
        </w:tc>
        <w:tc>
          <w:tcPr>
            <w:tcW w:w="4223" w:type="dxa"/>
          </w:tcPr>
          <w:p w:rsidR="00942C89" w:rsidRPr="0027638A" w:rsidRDefault="00942C89" w:rsidP="00BD577A">
            <w:pPr>
              <w:jc w:val="cente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8617" w:type="dxa"/>
            <w:gridSpan w:val="3"/>
          </w:tcPr>
          <w:p w:rsidR="00942C89" w:rsidRPr="0027638A" w:rsidRDefault="00942C89" w:rsidP="00BD577A">
            <w:pPr>
              <w:jc w:val="both"/>
              <w:rPr>
                <w:rFonts w:cs="Times New Roman"/>
                <w:b/>
                <w:bCs/>
                <w:sz w:val="22"/>
                <w:szCs w:val="22"/>
              </w:rPr>
            </w:pPr>
            <w:r w:rsidRPr="0027638A">
              <w:rPr>
                <w:rFonts w:cs="Times New Roman"/>
                <w:b/>
                <w:bCs/>
                <w:sz w:val="22"/>
                <w:szCs w:val="22"/>
              </w:rPr>
              <w:t>Main Strengths of Department</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The Department of Biotechnology, D.D.U. Gorakhpur University was established in the year 2000 with a Vision of Attaining a new height of Biotechnology Research and shaping a tool for the benefit of society &amp; environment. The mission of Biotechnology Department is to generate a high quality of professionals and researchers to cater the needs &amp; challenges of the region and the country. The mission of the department is:</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1. To create opportunities for multi-disciplinary education, training and research in biotechnology.</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2. To spread the knowledge for generation of products, processes and technologies.</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 xml:space="preserve">3. To nurture the leads the biotechnology potential, bringing the </w:t>
            </w:r>
            <w:proofErr w:type="spellStart"/>
            <w:r w:rsidRPr="0027638A">
              <w:rPr>
                <w:rFonts w:ascii="Times New Roman" w:hAnsi="Times New Roman" w:cs="Times New Roman"/>
                <w:sz w:val="22"/>
                <w:szCs w:val="22"/>
              </w:rPr>
              <w:t>bioproducts</w:t>
            </w:r>
            <w:proofErr w:type="spellEnd"/>
            <w:r w:rsidRPr="0027638A">
              <w:rPr>
                <w:rFonts w:ascii="Times New Roman" w:hAnsi="Times New Roman" w:cs="Times New Roman"/>
                <w:sz w:val="22"/>
                <w:szCs w:val="22"/>
              </w:rPr>
              <w:t xml:space="preserve"> to the marketplace.</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4. To explore the biodiversity of the region and utilizes it for human welfare.</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 xml:space="preserve">5. Socio-economic development of Biotechnology for </w:t>
            </w:r>
            <w:proofErr w:type="spellStart"/>
            <w:r w:rsidRPr="0027638A">
              <w:rPr>
                <w:rFonts w:ascii="Times New Roman" w:hAnsi="Times New Roman" w:cs="Times New Roman"/>
                <w:sz w:val="22"/>
                <w:szCs w:val="22"/>
              </w:rPr>
              <w:t>upliftment</w:t>
            </w:r>
            <w:proofErr w:type="spellEnd"/>
            <w:r w:rsidRPr="0027638A">
              <w:rPr>
                <w:rFonts w:ascii="Times New Roman" w:hAnsi="Times New Roman" w:cs="Times New Roman"/>
                <w:sz w:val="22"/>
                <w:szCs w:val="22"/>
              </w:rPr>
              <w:t xml:space="preserve"> of women, rural and poor populations.</w:t>
            </w:r>
          </w:p>
          <w:p w:rsidR="00942C89" w:rsidRPr="0027638A" w:rsidRDefault="00942C89" w:rsidP="00BD577A">
            <w:pPr>
              <w:pStyle w:val="BodyText3"/>
              <w:rPr>
                <w:rFonts w:ascii="Times New Roman" w:hAnsi="Times New Roman" w:cs="Times New Roman"/>
                <w:sz w:val="22"/>
                <w:szCs w:val="22"/>
              </w:rPr>
            </w:pPr>
            <w:r w:rsidRPr="0027638A">
              <w:rPr>
                <w:rFonts w:ascii="Times New Roman" w:hAnsi="Times New Roman" w:cs="Times New Roman"/>
                <w:sz w:val="22"/>
                <w:szCs w:val="22"/>
              </w:rPr>
              <w:t>As the result of the availability of the University and department funds, a number of infrastructural support facilities have been established since 2000:</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Research and industry applications-oriented courses are been taught.</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Satisfactory infrastructure of research &amp; teaching is available.</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Research output in the form of publications in journals of international repute.</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Eminent personalities are being invited for lectures in the academic year.</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Active interaction with social organizations.</w:t>
            </w:r>
          </w:p>
          <w:p w:rsidR="00942C89" w:rsidRPr="0027638A" w:rsidRDefault="00942C89" w:rsidP="00942C89">
            <w:pPr>
              <w:pStyle w:val="BodyText3"/>
              <w:numPr>
                <w:ilvl w:val="0"/>
                <w:numId w:val="23"/>
              </w:numPr>
              <w:rPr>
                <w:rFonts w:ascii="Times New Roman" w:hAnsi="Times New Roman" w:cs="Times New Roman"/>
                <w:sz w:val="22"/>
                <w:szCs w:val="22"/>
              </w:rPr>
            </w:pPr>
            <w:r w:rsidRPr="0027638A">
              <w:rPr>
                <w:rFonts w:ascii="Times New Roman" w:hAnsi="Times New Roman" w:cs="Times New Roman"/>
                <w:sz w:val="22"/>
                <w:szCs w:val="22"/>
              </w:rPr>
              <w:t xml:space="preserve">Several conferences/ meeting/symposium/workshop relevant to diverse themes of </w:t>
            </w:r>
            <w:r w:rsidRPr="0027638A">
              <w:rPr>
                <w:rFonts w:ascii="Times New Roman" w:hAnsi="Times New Roman" w:cs="Times New Roman"/>
                <w:sz w:val="22"/>
                <w:szCs w:val="22"/>
              </w:rPr>
              <w:lastRenderedPageBreak/>
              <w:t>biotechnology has been conducted over the years</w:t>
            </w:r>
          </w:p>
          <w:p w:rsidR="00942C89" w:rsidRPr="0027638A" w:rsidRDefault="00942C89" w:rsidP="00BD577A">
            <w:pPr>
              <w:jc w:val="cente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2268" w:type="dxa"/>
          </w:tcPr>
          <w:p w:rsidR="00942C89" w:rsidRPr="0027638A" w:rsidRDefault="00942C89" w:rsidP="00BD577A">
            <w:pPr>
              <w:jc w:val="both"/>
              <w:rPr>
                <w:rFonts w:cs="Times New Roman"/>
                <w:sz w:val="22"/>
                <w:szCs w:val="22"/>
              </w:rPr>
            </w:pPr>
            <w:r w:rsidRPr="0027638A">
              <w:rPr>
                <w:rFonts w:cs="Times New Roman"/>
                <w:sz w:val="22"/>
                <w:szCs w:val="22"/>
              </w:rPr>
              <w:t>Weakness/Limitations</w:t>
            </w:r>
          </w:p>
        </w:tc>
        <w:tc>
          <w:tcPr>
            <w:tcW w:w="6349" w:type="dxa"/>
            <w:gridSpan w:val="2"/>
          </w:tcPr>
          <w:p w:rsidR="00942C89" w:rsidRDefault="00942C89" w:rsidP="00BD577A">
            <w:r>
              <w:sym w:font="Symbol" w:char="F0A7"/>
            </w:r>
            <w:r>
              <w:t xml:space="preserve">Number of national/international journals in the department library need to be increased. </w:t>
            </w:r>
          </w:p>
          <w:p w:rsidR="00942C89" w:rsidRDefault="00942C89" w:rsidP="00BD577A">
            <w:r>
              <w:sym w:font="Symbol" w:char="F0A7"/>
            </w:r>
            <w:r>
              <w:t xml:space="preserve"> The activities through Industry Institution Interaction Cell are to be improved. </w:t>
            </w:r>
          </w:p>
          <w:p w:rsidR="00942C89" w:rsidRDefault="00942C89" w:rsidP="00BD577A">
            <w:r>
              <w:sym w:font="Symbol" w:char="F0A7"/>
            </w:r>
            <w:r>
              <w:t xml:space="preserve"> ICT facilities in each and every classes </w:t>
            </w:r>
          </w:p>
          <w:p w:rsidR="00942C89" w:rsidRPr="0027638A" w:rsidRDefault="00942C89" w:rsidP="00BD577A">
            <w:pPr>
              <w:rPr>
                <w:rFonts w:cs="Times New Roman"/>
                <w:b/>
                <w:bCs/>
              </w:rPr>
            </w:pPr>
            <w:r>
              <w:sym w:font="Symbol" w:char="F0A7"/>
            </w:r>
            <w:r>
              <w:t>strengthen the research facilities</w:t>
            </w:r>
          </w:p>
          <w:p w:rsidR="00942C89" w:rsidRPr="0027638A" w:rsidRDefault="00942C89" w:rsidP="00BD577A">
            <w:pPr>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8617" w:type="dxa"/>
            <w:gridSpan w:val="3"/>
          </w:tcPr>
          <w:p w:rsidR="00942C89" w:rsidRPr="0027638A" w:rsidRDefault="00942C89" w:rsidP="00BD577A">
            <w:pPr>
              <w:jc w:val="both"/>
              <w:rPr>
                <w:rFonts w:cs="Times New Roman"/>
                <w:b/>
                <w:bCs/>
                <w:sz w:val="22"/>
                <w:szCs w:val="22"/>
              </w:rPr>
            </w:pPr>
            <w:r w:rsidRPr="0027638A">
              <w:rPr>
                <w:rFonts w:cs="Times New Roman"/>
                <w:b/>
                <w:bCs/>
                <w:sz w:val="22"/>
                <w:szCs w:val="22"/>
              </w:rPr>
              <w:t>Future Plans</w:t>
            </w:r>
          </w:p>
          <w:p w:rsidR="00942C89" w:rsidRPr="0027638A" w:rsidRDefault="00942C89" w:rsidP="00BD577A">
            <w:pPr>
              <w:jc w:val="both"/>
              <w:rPr>
                <w:rFonts w:cs="Times New Roman"/>
                <w:sz w:val="22"/>
                <w:szCs w:val="22"/>
              </w:rPr>
            </w:pPr>
            <w:r w:rsidRPr="0027638A">
              <w:rPr>
                <w:rFonts w:cs="Times New Roman"/>
                <w:sz w:val="22"/>
                <w:szCs w:val="22"/>
              </w:rPr>
              <w:t xml:space="preserve">The </w:t>
            </w:r>
            <w:proofErr w:type="spellStart"/>
            <w:r w:rsidRPr="0027638A">
              <w:rPr>
                <w:rFonts w:cs="Times New Roman"/>
                <w:sz w:val="22"/>
                <w:szCs w:val="22"/>
              </w:rPr>
              <w:t>Deen</w:t>
            </w:r>
            <w:proofErr w:type="spellEnd"/>
            <w:r w:rsidRPr="0027638A">
              <w:rPr>
                <w:rFonts w:cs="Times New Roman"/>
                <w:sz w:val="22"/>
                <w:szCs w:val="22"/>
              </w:rPr>
              <w:t xml:space="preserve"> </w:t>
            </w:r>
            <w:proofErr w:type="spellStart"/>
            <w:r w:rsidRPr="0027638A">
              <w:rPr>
                <w:rFonts w:cs="Times New Roman"/>
                <w:sz w:val="22"/>
                <w:szCs w:val="22"/>
              </w:rPr>
              <w:t>Dayal</w:t>
            </w:r>
            <w:proofErr w:type="spellEnd"/>
            <w:r w:rsidRPr="0027638A">
              <w:rPr>
                <w:rFonts w:cs="Times New Roman"/>
                <w:sz w:val="22"/>
                <w:szCs w:val="22"/>
              </w:rPr>
              <w:t xml:space="preserve"> </w:t>
            </w:r>
            <w:proofErr w:type="spellStart"/>
            <w:r w:rsidRPr="0027638A">
              <w:rPr>
                <w:rFonts w:cs="Times New Roman"/>
                <w:sz w:val="22"/>
                <w:szCs w:val="22"/>
              </w:rPr>
              <w:t>Upadhaya</w:t>
            </w:r>
            <w:proofErr w:type="spellEnd"/>
            <w:r w:rsidRPr="0027638A">
              <w:rPr>
                <w:rFonts w:cs="Times New Roman"/>
                <w:sz w:val="22"/>
                <w:szCs w:val="22"/>
              </w:rPr>
              <w:t xml:space="preserve"> Gorakhpur University is situated in the North eastern belt of Uttar Pradesh. This terrain region is very fertile and good for agriculture but due to less knowledge and right approaches the people are not able to give their best. Agricultural practices are not always easy in Gorakhpur District due to economic and climatic conditions. For example, high temperatures and drought hinder crop farming as well as livestock farming. The terrain of the area is low-lying to flat, which leads to problems of </w:t>
            </w:r>
            <w:proofErr w:type="spellStart"/>
            <w:r w:rsidRPr="0027638A">
              <w:rPr>
                <w:rFonts w:cs="Times New Roman"/>
                <w:sz w:val="22"/>
                <w:szCs w:val="22"/>
              </w:rPr>
              <w:t>waterlogging</w:t>
            </w:r>
            <w:proofErr w:type="spellEnd"/>
            <w:r w:rsidRPr="0027638A">
              <w:rPr>
                <w:rFonts w:cs="Times New Roman"/>
                <w:sz w:val="22"/>
                <w:szCs w:val="22"/>
              </w:rPr>
              <w:t xml:space="preserve"> and flooding during high-rainfall months of June to August. Similarly, health issues are again a challenge for this region. Diseases like </w:t>
            </w:r>
            <w:hyperlink r:id="rId5" w:tgtFrame="_blank" w:history="1">
              <w:r w:rsidRPr="0027638A">
                <w:rPr>
                  <w:rFonts w:cs="Times New Roman"/>
                  <w:sz w:val="22"/>
                  <w:szCs w:val="22"/>
                </w:rPr>
                <w:t>Japanese Encephalitis</w:t>
              </w:r>
            </w:hyperlink>
            <w:r w:rsidRPr="0027638A">
              <w:rPr>
                <w:rFonts w:cs="Times New Roman"/>
                <w:sz w:val="22"/>
                <w:szCs w:val="22"/>
              </w:rPr>
              <w:t>, Acute Encephalitis Syndrome, dengue, malaria is very much prominent and making a beeline for some of the hospitals.</w:t>
            </w:r>
          </w:p>
          <w:p w:rsidR="00942C89" w:rsidRPr="0027638A" w:rsidRDefault="00942C89" w:rsidP="00BD577A">
            <w:pPr>
              <w:pStyle w:val="Default"/>
              <w:ind w:firstLine="720"/>
              <w:jc w:val="both"/>
              <w:rPr>
                <w:rFonts w:ascii="Times New Roman" w:hAnsi="Times New Roman" w:cs="Times New Roman"/>
                <w:b/>
                <w:sz w:val="22"/>
                <w:szCs w:val="22"/>
              </w:rPr>
            </w:pPr>
            <w:r w:rsidRPr="0027638A">
              <w:rPr>
                <w:rFonts w:ascii="Times New Roman" w:hAnsi="Times New Roman" w:cs="Times New Roman"/>
                <w:sz w:val="22"/>
                <w:szCs w:val="22"/>
              </w:rPr>
              <w:t>With this our</w:t>
            </w:r>
            <w:r w:rsidRPr="0027638A">
              <w:rPr>
                <w:rFonts w:ascii="Times New Roman" w:hAnsi="Times New Roman" w:cs="Times New Roman"/>
                <w:color w:val="auto"/>
                <w:sz w:val="22"/>
                <w:szCs w:val="22"/>
              </w:rPr>
              <w:t xml:space="preserve"> Strategic Plan has been shaped by </w:t>
            </w:r>
            <w:r w:rsidRPr="0027638A">
              <w:rPr>
                <w:rFonts w:ascii="Times New Roman" w:hAnsi="Times New Roman" w:cs="Times New Roman"/>
                <w:sz w:val="22"/>
                <w:szCs w:val="22"/>
              </w:rPr>
              <w:t>team</w:t>
            </w:r>
            <w:r w:rsidRPr="0027638A">
              <w:rPr>
                <w:rFonts w:ascii="Times New Roman" w:hAnsi="Times New Roman" w:cs="Times New Roman"/>
                <w:color w:val="auto"/>
                <w:sz w:val="22"/>
                <w:szCs w:val="22"/>
              </w:rPr>
              <w:t xml:space="preserve"> at the </w:t>
            </w:r>
            <w:r w:rsidRPr="0027638A">
              <w:rPr>
                <w:rFonts w:ascii="Times New Roman" w:hAnsi="Times New Roman" w:cs="Times New Roman"/>
                <w:sz w:val="22"/>
                <w:szCs w:val="22"/>
              </w:rPr>
              <w:t>department</w:t>
            </w:r>
            <w:r w:rsidRPr="0027638A">
              <w:rPr>
                <w:rFonts w:ascii="Times New Roman" w:hAnsi="Times New Roman" w:cs="Times New Roman"/>
                <w:color w:val="auto"/>
                <w:sz w:val="22"/>
                <w:szCs w:val="22"/>
              </w:rPr>
              <w:t xml:space="preserve"> to help us to </w:t>
            </w:r>
            <w:r w:rsidRPr="0027638A">
              <w:rPr>
                <w:rFonts w:ascii="Times New Roman" w:hAnsi="Times New Roman" w:cs="Times New Roman"/>
                <w:sz w:val="22"/>
                <w:szCs w:val="22"/>
              </w:rPr>
              <w:t>realize</w:t>
            </w:r>
            <w:r w:rsidRPr="0027638A">
              <w:rPr>
                <w:rFonts w:ascii="Times New Roman" w:hAnsi="Times New Roman" w:cs="Times New Roman"/>
                <w:color w:val="auto"/>
                <w:sz w:val="22"/>
                <w:szCs w:val="22"/>
              </w:rPr>
              <w:t xml:space="preserve"> our aim of pioneering </w:t>
            </w:r>
            <w:r w:rsidRPr="0027638A">
              <w:rPr>
                <w:rFonts w:ascii="Times New Roman" w:hAnsi="Times New Roman" w:cs="Times New Roman"/>
                <w:sz w:val="22"/>
                <w:szCs w:val="22"/>
              </w:rPr>
              <w:t>distinctive</w:t>
            </w:r>
            <w:r w:rsidRPr="0027638A">
              <w:rPr>
                <w:rFonts w:ascii="Times New Roman" w:hAnsi="Times New Roman" w:cs="Times New Roman"/>
                <w:color w:val="auto"/>
                <w:sz w:val="22"/>
                <w:szCs w:val="22"/>
              </w:rPr>
              <w:t xml:space="preserve"> elite of research-intensive universities which are open to anyone with talent</w:t>
            </w:r>
            <w:r w:rsidRPr="0027638A">
              <w:rPr>
                <w:rFonts w:ascii="Times New Roman" w:hAnsi="Times New Roman" w:cs="Times New Roman"/>
                <w:sz w:val="22"/>
                <w:szCs w:val="22"/>
              </w:rPr>
              <w:t xml:space="preserve">. We are planning to develop laboratories in the potential area of research such as genomics, proteomics, bioinformatics and virology. Along with this we are also restructuring our facilities of : </w:t>
            </w:r>
          </w:p>
          <w:p w:rsidR="00942C89" w:rsidRPr="0027638A" w:rsidRDefault="00942C89" w:rsidP="00942C89">
            <w:pPr>
              <w:pStyle w:val="Default"/>
              <w:numPr>
                <w:ilvl w:val="0"/>
                <w:numId w:val="10"/>
              </w:numPr>
              <w:rPr>
                <w:rFonts w:ascii="Times New Roman" w:hAnsi="Times New Roman" w:cs="Times New Roman"/>
                <w:bCs/>
                <w:sz w:val="22"/>
                <w:szCs w:val="22"/>
              </w:rPr>
            </w:pPr>
            <w:r w:rsidRPr="0027638A">
              <w:rPr>
                <w:rFonts w:ascii="Times New Roman" w:hAnsi="Times New Roman" w:cs="Times New Roman"/>
                <w:bCs/>
                <w:sz w:val="22"/>
                <w:szCs w:val="22"/>
              </w:rPr>
              <w:t>Bioinformatics Centre</w:t>
            </w:r>
          </w:p>
          <w:p w:rsidR="00942C89" w:rsidRPr="0027638A" w:rsidRDefault="00942C89" w:rsidP="00942C89">
            <w:pPr>
              <w:pStyle w:val="Default"/>
              <w:numPr>
                <w:ilvl w:val="0"/>
                <w:numId w:val="10"/>
              </w:numPr>
              <w:rPr>
                <w:rFonts w:ascii="Times New Roman" w:hAnsi="Times New Roman" w:cs="Times New Roman"/>
                <w:bCs/>
                <w:sz w:val="22"/>
                <w:szCs w:val="22"/>
              </w:rPr>
            </w:pPr>
            <w:r w:rsidRPr="0027638A">
              <w:rPr>
                <w:rFonts w:ascii="Times New Roman" w:hAnsi="Times New Roman" w:cs="Times New Roman"/>
                <w:bCs/>
                <w:sz w:val="22"/>
                <w:szCs w:val="22"/>
              </w:rPr>
              <w:t>Plant Clinic Centre</w:t>
            </w:r>
          </w:p>
          <w:p w:rsidR="00942C89" w:rsidRPr="0027638A" w:rsidRDefault="00942C89" w:rsidP="00942C89">
            <w:pPr>
              <w:pStyle w:val="Default"/>
              <w:numPr>
                <w:ilvl w:val="0"/>
                <w:numId w:val="10"/>
              </w:numPr>
              <w:rPr>
                <w:rFonts w:ascii="Times New Roman" w:hAnsi="Times New Roman" w:cs="Times New Roman"/>
                <w:bCs/>
                <w:sz w:val="22"/>
                <w:szCs w:val="22"/>
              </w:rPr>
            </w:pPr>
            <w:proofErr w:type="spellStart"/>
            <w:r w:rsidRPr="0027638A">
              <w:rPr>
                <w:rFonts w:ascii="Times New Roman" w:hAnsi="Times New Roman" w:cs="Times New Roman"/>
                <w:bCs/>
                <w:sz w:val="22"/>
                <w:szCs w:val="22"/>
              </w:rPr>
              <w:t>Upgradation</w:t>
            </w:r>
            <w:proofErr w:type="spellEnd"/>
            <w:r w:rsidRPr="0027638A">
              <w:rPr>
                <w:rFonts w:ascii="Times New Roman" w:hAnsi="Times New Roman" w:cs="Times New Roman"/>
                <w:bCs/>
                <w:sz w:val="22"/>
                <w:szCs w:val="22"/>
              </w:rPr>
              <w:t xml:space="preserve"> of Plant Tissue culture lab and </w:t>
            </w:r>
          </w:p>
          <w:p w:rsidR="00942C89" w:rsidRPr="0027638A" w:rsidRDefault="00942C89" w:rsidP="00942C89">
            <w:pPr>
              <w:pStyle w:val="Default"/>
              <w:numPr>
                <w:ilvl w:val="0"/>
                <w:numId w:val="10"/>
              </w:numPr>
              <w:rPr>
                <w:rFonts w:ascii="Times New Roman" w:hAnsi="Times New Roman" w:cs="Times New Roman"/>
                <w:bCs/>
                <w:sz w:val="22"/>
                <w:szCs w:val="22"/>
              </w:rPr>
            </w:pPr>
            <w:r w:rsidRPr="0027638A">
              <w:rPr>
                <w:rFonts w:ascii="Times New Roman" w:hAnsi="Times New Roman" w:cs="Times New Roman"/>
                <w:bCs/>
                <w:sz w:val="22"/>
                <w:szCs w:val="22"/>
              </w:rPr>
              <w:t>Animal cell culture</w:t>
            </w:r>
          </w:p>
          <w:p w:rsidR="00942C89" w:rsidRPr="00A00BE8" w:rsidRDefault="00942C89" w:rsidP="00BD577A">
            <w:pPr>
              <w:jc w:val="both"/>
              <w:rPr>
                <w:rFonts w:cs="Times New Roman"/>
              </w:rPr>
            </w:pPr>
            <w:r w:rsidRPr="00A00BE8">
              <w:rPr>
                <w:rFonts w:cs="Times New Roman"/>
              </w:rPr>
              <w:t>We will also focus on some of the research area which include</w:t>
            </w:r>
          </w:p>
          <w:p w:rsidR="00942C89" w:rsidRPr="00A00BE8" w:rsidRDefault="00942C89" w:rsidP="00942C89">
            <w:pPr>
              <w:pStyle w:val="BodyText3"/>
              <w:numPr>
                <w:ilvl w:val="0"/>
                <w:numId w:val="18"/>
              </w:numPr>
              <w:ind w:left="601"/>
              <w:rPr>
                <w:rFonts w:ascii="Times New Roman" w:hAnsi="Times New Roman" w:cs="Times New Roman"/>
                <w:sz w:val="22"/>
                <w:szCs w:val="22"/>
              </w:rPr>
            </w:pPr>
            <w:r w:rsidRPr="00A00BE8">
              <w:rPr>
                <w:rFonts w:ascii="Times New Roman" w:hAnsi="Times New Roman" w:cs="Times New Roman"/>
                <w:sz w:val="22"/>
                <w:szCs w:val="22"/>
              </w:rPr>
              <w:t xml:space="preserve">Identification of potential transcription factor gene families showing desired agronomic traits (biotic and </w:t>
            </w:r>
            <w:proofErr w:type="spellStart"/>
            <w:r w:rsidRPr="00A00BE8">
              <w:rPr>
                <w:rFonts w:ascii="Times New Roman" w:hAnsi="Times New Roman" w:cs="Times New Roman"/>
                <w:sz w:val="22"/>
                <w:szCs w:val="22"/>
              </w:rPr>
              <w:t>abiotic</w:t>
            </w:r>
            <w:proofErr w:type="spellEnd"/>
            <w:r w:rsidRPr="00A00BE8">
              <w:rPr>
                <w:rFonts w:ascii="Times New Roman" w:hAnsi="Times New Roman" w:cs="Times New Roman"/>
                <w:sz w:val="22"/>
                <w:szCs w:val="22"/>
              </w:rPr>
              <w:t xml:space="preserve"> stress tolerance) based on genome-wide studies of sequenced genomes of different crops.</w:t>
            </w:r>
          </w:p>
          <w:p w:rsidR="00942C89" w:rsidRPr="00A00BE8" w:rsidRDefault="00942C89" w:rsidP="00942C89">
            <w:pPr>
              <w:pStyle w:val="BodyText3"/>
              <w:numPr>
                <w:ilvl w:val="0"/>
                <w:numId w:val="18"/>
              </w:numPr>
              <w:ind w:left="601"/>
              <w:rPr>
                <w:rFonts w:ascii="Times New Roman" w:hAnsi="Times New Roman" w:cs="Times New Roman"/>
                <w:sz w:val="22"/>
                <w:szCs w:val="22"/>
              </w:rPr>
            </w:pPr>
            <w:r w:rsidRPr="00A00BE8">
              <w:rPr>
                <w:rFonts w:ascii="Times New Roman" w:hAnsi="Times New Roman" w:cs="Times New Roman"/>
                <w:sz w:val="22"/>
                <w:szCs w:val="22"/>
              </w:rPr>
              <w:t xml:space="preserve">Identification of novel microbial sources of industrially important </w:t>
            </w:r>
            <w:proofErr w:type="spellStart"/>
            <w:r w:rsidRPr="00A00BE8">
              <w:rPr>
                <w:rFonts w:ascii="Times New Roman" w:hAnsi="Times New Roman" w:cs="Times New Roman"/>
                <w:sz w:val="22"/>
                <w:szCs w:val="22"/>
              </w:rPr>
              <w:t>pectinases</w:t>
            </w:r>
            <w:proofErr w:type="spellEnd"/>
            <w:r w:rsidRPr="00A00BE8">
              <w:rPr>
                <w:rFonts w:ascii="Times New Roman" w:hAnsi="Times New Roman" w:cs="Times New Roman"/>
                <w:sz w:val="22"/>
                <w:szCs w:val="22"/>
              </w:rPr>
              <w:t xml:space="preserve"> enzymes and its applicability in food industries  </w:t>
            </w:r>
          </w:p>
          <w:p w:rsidR="00942C89" w:rsidRPr="00A00BE8" w:rsidRDefault="007F6295" w:rsidP="00942C89">
            <w:pPr>
              <w:pStyle w:val="BodyText3"/>
              <w:numPr>
                <w:ilvl w:val="0"/>
                <w:numId w:val="18"/>
              </w:numPr>
              <w:ind w:left="601"/>
              <w:rPr>
                <w:rFonts w:ascii="Times New Roman" w:hAnsi="Times New Roman" w:cs="Times New Roman"/>
                <w:sz w:val="22"/>
                <w:szCs w:val="22"/>
              </w:rPr>
            </w:pPr>
            <w:r w:rsidRPr="00A00BE8">
              <w:rPr>
                <w:rFonts w:ascii="Times New Roman" w:hAnsi="Times New Roman" w:cs="Times New Roman"/>
                <w:sz w:val="22"/>
                <w:szCs w:val="22"/>
              </w:rPr>
              <w:t>Understand</w:t>
            </w:r>
            <w:r w:rsidR="00942C89" w:rsidRPr="00A00BE8">
              <w:rPr>
                <w:rFonts w:ascii="Times New Roman" w:hAnsi="Times New Roman" w:cs="Times New Roman"/>
                <w:sz w:val="22"/>
                <w:szCs w:val="22"/>
              </w:rPr>
              <w:t xml:space="preserve"> the layered nature and variety of plant defenses and to convert that knowledge into improved disease resistance.</w:t>
            </w:r>
          </w:p>
          <w:p w:rsidR="00942C89" w:rsidRPr="00A00BE8" w:rsidRDefault="00942C89" w:rsidP="00942C89">
            <w:pPr>
              <w:pStyle w:val="BodyText3"/>
              <w:numPr>
                <w:ilvl w:val="0"/>
                <w:numId w:val="18"/>
              </w:numPr>
              <w:ind w:left="601"/>
              <w:rPr>
                <w:rFonts w:ascii="Times New Roman" w:hAnsi="Times New Roman" w:cs="Times New Roman"/>
                <w:sz w:val="22"/>
                <w:szCs w:val="22"/>
              </w:rPr>
            </w:pPr>
            <w:r w:rsidRPr="00A00BE8">
              <w:rPr>
                <w:rFonts w:ascii="Times New Roman" w:hAnsi="Times New Roman" w:cs="Times New Roman"/>
                <w:sz w:val="22"/>
                <w:szCs w:val="22"/>
              </w:rPr>
              <w:t xml:space="preserve">May develop some simulation techniques for better understanding the protein-DNA interaction or protein </w:t>
            </w:r>
            <w:proofErr w:type="spellStart"/>
            <w:r w:rsidRPr="00A00BE8">
              <w:rPr>
                <w:rFonts w:ascii="Times New Roman" w:hAnsi="Times New Roman" w:cs="Times New Roman"/>
                <w:sz w:val="22"/>
                <w:szCs w:val="22"/>
              </w:rPr>
              <w:t>ligand</w:t>
            </w:r>
            <w:proofErr w:type="spellEnd"/>
            <w:r w:rsidRPr="00A00BE8">
              <w:rPr>
                <w:rFonts w:ascii="Times New Roman" w:hAnsi="Times New Roman" w:cs="Times New Roman"/>
                <w:sz w:val="22"/>
                <w:szCs w:val="22"/>
              </w:rPr>
              <w:t xml:space="preserve"> interaction</w:t>
            </w:r>
          </w:p>
          <w:p w:rsidR="00942C89" w:rsidRPr="0027638A" w:rsidRDefault="00942C89" w:rsidP="00BD577A">
            <w:pPr>
              <w:jc w:val="both"/>
              <w:rPr>
                <w:rFonts w:cs="Times New Roman"/>
                <w:b/>
                <w:bCs/>
                <w:sz w:val="22"/>
                <w:szCs w:val="22"/>
              </w:rPr>
            </w:pPr>
          </w:p>
        </w:tc>
      </w:tr>
      <w:tr w:rsidR="00942C89" w:rsidRPr="0027638A" w:rsidTr="00BD577A">
        <w:tc>
          <w:tcPr>
            <w:tcW w:w="959" w:type="dxa"/>
          </w:tcPr>
          <w:p w:rsidR="00942C89" w:rsidRPr="0027638A" w:rsidRDefault="00942C89" w:rsidP="00942C89">
            <w:pPr>
              <w:pStyle w:val="ListParagraph"/>
              <w:numPr>
                <w:ilvl w:val="0"/>
                <w:numId w:val="22"/>
              </w:numPr>
              <w:spacing w:after="0" w:line="240" w:lineRule="auto"/>
              <w:jc w:val="both"/>
              <w:rPr>
                <w:rFonts w:ascii="Times New Roman" w:hAnsi="Times New Roman"/>
              </w:rPr>
            </w:pPr>
          </w:p>
        </w:tc>
        <w:tc>
          <w:tcPr>
            <w:tcW w:w="4394" w:type="dxa"/>
            <w:gridSpan w:val="2"/>
          </w:tcPr>
          <w:p w:rsidR="00942C89" w:rsidRPr="0027638A" w:rsidRDefault="00942C89" w:rsidP="00BD577A">
            <w:pPr>
              <w:jc w:val="both"/>
              <w:rPr>
                <w:rFonts w:cs="Times New Roman"/>
                <w:sz w:val="22"/>
                <w:szCs w:val="22"/>
              </w:rPr>
            </w:pPr>
            <w:r w:rsidRPr="0027638A">
              <w:rPr>
                <w:rFonts w:cs="Times New Roman"/>
                <w:sz w:val="22"/>
                <w:szCs w:val="22"/>
              </w:rPr>
              <w:t>Suggestions for Improvement or Future Scope</w:t>
            </w:r>
          </w:p>
        </w:tc>
        <w:tc>
          <w:tcPr>
            <w:tcW w:w="4223" w:type="dxa"/>
          </w:tcPr>
          <w:p w:rsidR="00942C89" w:rsidRPr="0027638A" w:rsidRDefault="00942C89" w:rsidP="00BD577A">
            <w:pPr>
              <w:jc w:val="center"/>
              <w:rPr>
                <w:rFonts w:cs="Times New Roman"/>
                <w:b/>
                <w:bCs/>
                <w:sz w:val="22"/>
                <w:szCs w:val="22"/>
              </w:rPr>
            </w:pPr>
          </w:p>
        </w:tc>
      </w:tr>
    </w:tbl>
    <w:p w:rsidR="00942C89" w:rsidRDefault="00942C89" w:rsidP="00942C89">
      <w:pPr>
        <w:rPr>
          <w:rFonts w:ascii="Poppins" w:hAnsi="Poppins" w:cs="Poppins"/>
        </w:rPr>
      </w:pPr>
    </w:p>
    <w:p w:rsidR="00942C89" w:rsidRDefault="00942C89" w:rsidP="00942C89">
      <w:pPr>
        <w:rPr>
          <w:rFonts w:ascii="Poppins" w:hAnsi="Poppins" w:cs="Poppins"/>
        </w:rPr>
      </w:pPr>
    </w:p>
    <w:p w:rsidR="00942C89" w:rsidRDefault="00942C89" w:rsidP="00942C89">
      <w:pPr>
        <w:rPr>
          <w:rFonts w:ascii="Poppins" w:hAnsi="Poppins" w:cs="Poppins"/>
        </w:rPr>
      </w:pPr>
    </w:p>
    <w:p w:rsidR="00942C89" w:rsidRDefault="00942C89" w:rsidP="00942C89">
      <w:pPr>
        <w:rPr>
          <w:rFonts w:ascii="Poppins" w:hAnsi="Poppins" w:cs="Poppins"/>
        </w:rPr>
      </w:pPr>
    </w:p>
    <w:p w:rsidR="00942C89" w:rsidRPr="003E48B4" w:rsidRDefault="00942C89" w:rsidP="00942C89">
      <w:pPr>
        <w:jc w:val="right"/>
        <w:rPr>
          <w:rFonts w:cs="Times New Roman"/>
        </w:rPr>
      </w:pPr>
      <w:r>
        <w:rPr>
          <w:rFonts w:ascii="Poppins" w:hAnsi="Poppins" w:cs="Poppins"/>
        </w:rPr>
        <w:t xml:space="preserve">   </w:t>
      </w:r>
      <w:r w:rsidRPr="003E48B4">
        <w:rPr>
          <w:rFonts w:cs="Times New Roman"/>
        </w:rPr>
        <w:t>(Signature)</w:t>
      </w:r>
      <w:r w:rsidRPr="003E48B4">
        <w:rPr>
          <w:rFonts w:cs="Times New Roman"/>
        </w:rPr>
        <w:tab/>
      </w:r>
      <w:r w:rsidRPr="003E48B4">
        <w:rPr>
          <w:rFonts w:cs="Times New Roman"/>
        </w:rPr>
        <w:tab/>
        <w:t xml:space="preserve"> </w:t>
      </w:r>
    </w:p>
    <w:p w:rsidR="00942C89" w:rsidRPr="003E48B4" w:rsidRDefault="00942C89" w:rsidP="00942C89">
      <w:pPr>
        <w:jc w:val="right"/>
        <w:rPr>
          <w:rFonts w:cs="Times New Roman"/>
        </w:rPr>
      </w:pPr>
    </w:p>
    <w:p w:rsidR="00942C89" w:rsidRPr="00FE29FA" w:rsidRDefault="00942C89" w:rsidP="00942C89">
      <w:pPr>
        <w:jc w:val="right"/>
        <w:rPr>
          <w:rFonts w:ascii="Poppins" w:hAnsi="Poppins" w:cs="Poppins"/>
        </w:rPr>
      </w:pPr>
      <w:r w:rsidRPr="003E48B4">
        <w:rPr>
          <w:rFonts w:cs="Times New Roman"/>
        </w:rPr>
        <w:t>Name of External Expert</w:t>
      </w: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942C89" w:rsidRDefault="00942C89" w:rsidP="00F37397">
      <w:pPr>
        <w:jc w:val="center"/>
        <w:rPr>
          <w:rFonts w:ascii="Arial" w:hAnsi="Arial"/>
          <w:b/>
          <w:color w:val="000000"/>
          <w:sz w:val="28"/>
          <w:u w:val="single"/>
        </w:rPr>
      </w:pPr>
    </w:p>
    <w:p w:rsidR="00F37397" w:rsidRDefault="00F37397" w:rsidP="00F37397">
      <w:pPr>
        <w:jc w:val="center"/>
        <w:rPr>
          <w:rFonts w:ascii="Arial" w:hAnsi="Arial"/>
          <w:b/>
          <w:color w:val="000000"/>
          <w:sz w:val="28"/>
          <w:u w:val="single"/>
        </w:rPr>
      </w:pPr>
      <w:r>
        <w:rPr>
          <w:rFonts w:ascii="Arial" w:hAnsi="Arial"/>
          <w:b/>
          <w:color w:val="000000"/>
          <w:sz w:val="28"/>
          <w:u w:val="single"/>
        </w:rPr>
        <w:lastRenderedPageBreak/>
        <w:t>Departmental Academic Audit</w:t>
      </w:r>
    </w:p>
    <w:p w:rsidR="00F37397" w:rsidRDefault="00F37397" w:rsidP="00F37397">
      <w:pPr>
        <w:jc w:val="center"/>
        <w:rPr>
          <w:rFonts w:ascii="Arial" w:hAnsi="Arial"/>
          <w:b/>
          <w:color w:val="000000"/>
          <w:sz w:val="28"/>
          <w:u w:val="single"/>
        </w:rPr>
      </w:pPr>
    </w:p>
    <w:p w:rsidR="00F37397" w:rsidRPr="00F366E3" w:rsidRDefault="00F37397" w:rsidP="00F37397">
      <w:pPr>
        <w:jc w:val="center"/>
        <w:rPr>
          <w:rFonts w:ascii="Arial" w:hAnsi="Arial"/>
          <w:b/>
          <w:bCs/>
          <w:color w:val="000000"/>
          <w:sz w:val="28"/>
          <w:u w:val="single"/>
        </w:rPr>
      </w:pPr>
      <w:r w:rsidRPr="00F366E3">
        <w:rPr>
          <w:b/>
          <w:bCs/>
        </w:rPr>
        <w:t xml:space="preserve">ACADEMIC YEAR: 2020-2021 </w:t>
      </w:r>
    </w:p>
    <w:p w:rsidR="00F366E3" w:rsidRDefault="00F366E3" w:rsidP="00F366E3">
      <w:pPr>
        <w:ind w:firstLine="720"/>
        <w:jc w:val="both"/>
        <w:rPr>
          <w:rFonts w:ascii="Arial" w:hAnsi="Arial"/>
          <w:b/>
          <w:color w:val="000000"/>
          <w:sz w:val="28"/>
          <w:u w:val="single"/>
        </w:rPr>
      </w:pPr>
    </w:p>
    <w:p w:rsidR="00F366E3" w:rsidRPr="00D26E32" w:rsidRDefault="00F366E3" w:rsidP="00F366E3">
      <w:pPr>
        <w:ind w:firstLine="720"/>
        <w:jc w:val="both"/>
        <w:rPr>
          <w:rFonts w:cs="Times New Roman"/>
        </w:rPr>
      </w:pPr>
      <w:r w:rsidRPr="00D26E32">
        <w:rPr>
          <w:rFonts w:cs="Times New Roman"/>
        </w:rPr>
        <w:t xml:space="preserve">The Department of Biotechnology was established in 2000 under the faculty of Science, D.D.U Gorakhpur University as one of the </w:t>
      </w:r>
      <w:proofErr w:type="spellStart"/>
      <w:r w:rsidRPr="00D26E32">
        <w:rPr>
          <w:rFonts w:cs="Times New Roman"/>
        </w:rPr>
        <w:t>centres</w:t>
      </w:r>
      <w:proofErr w:type="spellEnd"/>
      <w:r w:rsidRPr="00D26E32">
        <w:rPr>
          <w:rFonts w:cs="Times New Roman"/>
        </w:rPr>
        <w:t xml:space="preserve"> of post- graduate teaching and research. In the last two decades the department has grown as one of the pioneering departments in teaching and research. The department has excellent infrastructure for research in Biotechnology and allied sciences. The Department offers a unique blend of high-quality teaching and rigorous student training. The Department offers </w:t>
      </w:r>
      <w:proofErr w:type="spellStart"/>
      <w:r w:rsidRPr="00D26E32">
        <w:rPr>
          <w:rFonts w:cs="Times New Roman"/>
        </w:rPr>
        <w:t>M.Sc</w:t>
      </w:r>
      <w:proofErr w:type="spellEnd"/>
      <w:r w:rsidRPr="00D26E32">
        <w:rPr>
          <w:rFonts w:cs="Times New Roman"/>
        </w:rPr>
        <w:t xml:space="preserve"> and PhD Biotechnology </w:t>
      </w:r>
      <w:proofErr w:type="spellStart"/>
      <w:r w:rsidRPr="00D26E32">
        <w:rPr>
          <w:rFonts w:cs="Times New Roman"/>
        </w:rPr>
        <w:t>programme</w:t>
      </w:r>
      <w:proofErr w:type="spellEnd"/>
      <w:r w:rsidRPr="00D26E32">
        <w:rPr>
          <w:rFonts w:cs="Times New Roman"/>
        </w:rPr>
        <w:t xml:space="preserve"> since inception. It has seven UGC-sanctioned teaching posts Professor (01), Associate Professor (02) and Assistant Professor (04). The Department has seven independent research labs, MSc Labs, Class rooms, Conference hall, Library and all basic facilities to cater the needs of </w:t>
      </w:r>
      <w:proofErr w:type="spellStart"/>
      <w:r w:rsidRPr="00D26E32">
        <w:rPr>
          <w:rFonts w:cs="Times New Roman"/>
        </w:rPr>
        <w:t>M.Sc</w:t>
      </w:r>
      <w:proofErr w:type="spellEnd"/>
      <w:r w:rsidRPr="00D26E32">
        <w:rPr>
          <w:rFonts w:cs="Times New Roman"/>
        </w:rPr>
        <w:t xml:space="preserve"> and </w:t>
      </w:r>
      <w:proofErr w:type="spellStart"/>
      <w:r w:rsidRPr="00D26E32">
        <w:rPr>
          <w:rFonts w:cs="Times New Roman"/>
        </w:rPr>
        <w:t>Ph.D</w:t>
      </w:r>
      <w:proofErr w:type="spellEnd"/>
      <w:r w:rsidRPr="00D26E32">
        <w:rPr>
          <w:rFonts w:cs="Times New Roman"/>
        </w:rPr>
        <w:t xml:space="preserve"> students. The Department has recently been recognized as “Centre for Excellence in Genomics and Bioinformatics” by Uttar Pradesh Government in 2021. </w:t>
      </w:r>
    </w:p>
    <w:p w:rsidR="00F37397" w:rsidRPr="0042757A" w:rsidRDefault="00F37397" w:rsidP="00F37397">
      <w:pPr>
        <w:rPr>
          <w:rFonts w:ascii="Arial" w:hAnsi="Arial"/>
          <w:color w:val="000000"/>
        </w:rPr>
      </w:pPr>
    </w:p>
    <w:p w:rsidR="00F37397" w:rsidRPr="0042757A" w:rsidRDefault="00F37397" w:rsidP="00F37397">
      <w:pPr>
        <w:rPr>
          <w:rFonts w:ascii="Arial" w:hAnsi="Arial"/>
          <w:color w:val="000000"/>
        </w:rPr>
      </w:pPr>
    </w:p>
    <w:p w:rsidR="00F37397" w:rsidRDefault="00F37397" w:rsidP="00F37397">
      <w:pPr>
        <w:tabs>
          <w:tab w:val="left" w:pos="720"/>
          <w:tab w:val="left" w:pos="1200"/>
        </w:tabs>
        <w:rPr>
          <w:rFonts w:ascii="Arial" w:hAnsi="Arial"/>
          <w:color w:val="000000"/>
        </w:rPr>
      </w:pPr>
      <w:r w:rsidRPr="0042757A">
        <w:rPr>
          <w:rFonts w:ascii="Arial" w:hAnsi="Arial"/>
          <w:color w:val="000000"/>
        </w:rPr>
        <w:t>1.</w:t>
      </w:r>
      <w:r w:rsidRPr="0042757A">
        <w:rPr>
          <w:rFonts w:ascii="Arial" w:hAnsi="Arial"/>
          <w:color w:val="000000"/>
        </w:rPr>
        <w:tab/>
        <w:t>a)</w:t>
      </w:r>
      <w:r w:rsidRPr="0042757A">
        <w:rPr>
          <w:rFonts w:ascii="Arial" w:hAnsi="Arial"/>
          <w:color w:val="000000"/>
        </w:rPr>
        <w:tab/>
        <w:t>Name of the Department &amp; Year of Establishment</w:t>
      </w:r>
      <w:r>
        <w:rPr>
          <w:rFonts w:ascii="Arial" w:hAnsi="Arial"/>
          <w:color w:val="000000"/>
        </w:rPr>
        <w:tab/>
        <w:t xml:space="preserve">: </w:t>
      </w:r>
      <w:r>
        <w:rPr>
          <w:rFonts w:ascii="Arial" w:hAnsi="Arial"/>
          <w:color w:val="000000"/>
        </w:rPr>
        <w:tab/>
        <w:t xml:space="preserve">Department of Biotechnology </w:t>
      </w:r>
      <w:proofErr w:type="spellStart"/>
      <w:r>
        <w:rPr>
          <w:rFonts w:ascii="Arial" w:hAnsi="Arial"/>
          <w:color w:val="000000"/>
        </w:rPr>
        <w:t>Estb</w:t>
      </w:r>
      <w:proofErr w:type="spellEnd"/>
      <w:r>
        <w:rPr>
          <w:rFonts w:ascii="Arial" w:hAnsi="Arial"/>
          <w:color w:val="000000"/>
        </w:rPr>
        <w:t>. Year 2000</w:t>
      </w:r>
    </w:p>
    <w:p w:rsidR="00DD73FC" w:rsidRPr="0042757A" w:rsidRDefault="00DD73FC" w:rsidP="00F37397">
      <w:pPr>
        <w:tabs>
          <w:tab w:val="left" w:pos="720"/>
          <w:tab w:val="left" w:pos="1200"/>
        </w:tabs>
        <w:rPr>
          <w:rFonts w:ascii="Arial" w:hAnsi="Arial"/>
          <w:color w:val="000000"/>
        </w:rPr>
      </w:pPr>
    </w:p>
    <w:p w:rsidR="00F37397" w:rsidRDefault="00F37397" w:rsidP="00F37397">
      <w:pPr>
        <w:tabs>
          <w:tab w:val="left" w:pos="1200"/>
        </w:tabs>
        <w:ind w:firstLine="720"/>
        <w:rPr>
          <w:rFonts w:ascii="Tw Cen MT" w:hAnsi="Tw Cen MT"/>
          <w:sz w:val="24"/>
          <w:szCs w:val="24"/>
        </w:rPr>
      </w:pPr>
      <w:r w:rsidRPr="0042757A">
        <w:rPr>
          <w:rFonts w:ascii="Arial" w:hAnsi="Arial"/>
          <w:color w:val="000000"/>
        </w:rPr>
        <w:t>b)</w:t>
      </w:r>
      <w:r w:rsidRPr="0042757A">
        <w:rPr>
          <w:rFonts w:ascii="Arial" w:hAnsi="Arial"/>
          <w:color w:val="000000"/>
        </w:rPr>
        <w:tab/>
        <w:t>Name of the University/Institution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proofErr w:type="spellStart"/>
      <w:r>
        <w:rPr>
          <w:rFonts w:ascii="Tw Cen MT" w:hAnsi="Tw Cen MT"/>
          <w:sz w:val="24"/>
          <w:szCs w:val="24"/>
        </w:rPr>
        <w:t>Deen</w:t>
      </w:r>
      <w:proofErr w:type="spellEnd"/>
      <w:r>
        <w:rPr>
          <w:rFonts w:ascii="Tw Cen MT" w:hAnsi="Tw Cen MT"/>
          <w:sz w:val="24"/>
          <w:szCs w:val="24"/>
        </w:rPr>
        <w:t xml:space="preserve"> </w:t>
      </w:r>
      <w:proofErr w:type="spellStart"/>
      <w:r>
        <w:rPr>
          <w:rFonts w:ascii="Tw Cen MT" w:hAnsi="Tw Cen MT"/>
          <w:sz w:val="24"/>
          <w:szCs w:val="24"/>
        </w:rPr>
        <w:t>Dayal</w:t>
      </w:r>
      <w:proofErr w:type="spellEnd"/>
      <w:r>
        <w:rPr>
          <w:rFonts w:ascii="Tw Cen MT" w:hAnsi="Tw Cen MT"/>
          <w:sz w:val="24"/>
          <w:szCs w:val="24"/>
        </w:rPr>
        <w:t xml:space="preserve"> </w:t>
      </w:r>
      <w:proofErr w:type="spellStart"/>
      <w:r>
        <w:rPr>
          <w:rFonts w:ascii="Tw Cen MT" w:hAnsi="Tw Cen MT"/>
          <w:sz w:val="24"/>
          <w:szCs w:val="24"/>
        </w:rPr>
        <w:t>Upadhyaya</w:t>
      </w:r>
      <w:proofErr w:type="spellEnd"/>
      <w:r>
        <w:rPr>
          <w:rFonts w:ascii="Tw Cen MT" w:hAnsi="Tw Cen MT"/>
          <w:sz w:val="24"/>
          <w:szCs w:val="24"/>
        </w:rPr>
        <w:t xml:space="preserve"> </w:t>
      </w:r>
    </w:p>
    <w:p w:rsidR="00F37397" w:rsidRDefault="00F37397" w:rsidP="00F37397">
      <w:pPr>
        <w:tabs>
          <w:tab w:val="left" w:pos="1200"/>
        </w:tabs>
        <w:ind w:firstLine="720"/>
        <w:rPr>
          <w:rFonts w:ascii="Tw Cen MT" w:hAnsi="Tw Cen MT"/>
          <w:sz w:val="24"/>
          <w:szCs w:val="24"/>
        </w:rPr>
      </w:pP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r>
        <w:rPr>
          <w:rFonts w:ascii="Tw Cen MT" w:hAnsi="Tw Cen MT"/>
          <w:sz w:val="24"/>
          <w:szCs w:val="24"/>
        </w:rPr>
        <w:tab/>
      </w:r>
      <w:proofErr w:type="spellStart"/>
      <w:r>
        <w:rPr>
          <w:rFonts w:ascii="Tw Cen MT" w:hAnsi="Tw Cen MT"/>
          <w:sz w:val="24"/>
          <w:szCs w:val="24"/>
        </w:rPr>
        <w:t>Gorkhapur</w:t>
      </w:r>
      <w:proofErr w:type="spellEnd"/>
      <w:r>
        <w:rPr>
          <w:rFonts w:ascii="Tw Cen MT" w:hAnsi="Tw Cen MT"/>
          <w:sz w:val="24"/>
          <w:szCs w:val="24"/>
        </w:rPr>
        <w:t xml:space="preserve"> University</w:t>
      </w:r>
    </w:p>
    <w:p w:rsidR="00DD73FC" w:rsidRPr="0042757A" w:rsidRDefault="00DD73FC" w:rsidP="00F37397">
      <w:pPr>
        <w:tabs>
          <w:tab w:val="left" w:pos="1200"/>
        </w:tabs>
        <w:ind w:firstLine="720"/>
        <w:rPr>
          <w:rFonts w:ascii="Arial" w:hAnsi="Arial"/>
          <w:color w:val="000000"/>
        </w:rPr>
      </w:pPr>
    </w:p>
    <w:p w:rsidR="00F37397" w:rsidRDefault="00F37397" w:rsidP="00F37397">
      <w:pPr>
        <w:tabs>
          <w:tab w:val="left" w:pos="720"/>
          <w:tab w:val="left" w:pos="1200"/>
        </w:tabs>
        <w:rPr>
          <w:rFonts w:ascii="Arial" w:hAnsi="Arial"/>
          <w:color w:val="000000"/>
        </w:rPr>
      </w:pPr>
      <w:r w:rsidRPr="0042757A">
        <w:rPr>
          <w:rFonts w:ascii="Arial" w:hAnsi="Arial"/>
          <w:color w:val="000000"/>
        </w:rPr>
        <w:t xml:space="preserve">   </w:t>
      </w:r>
      <w:r w:rsidRPr="0042757A">
        <w:rPr>
          <w:rFonts w:ascii="Arial" w:hAnsi="Arial"/>
          <w:color w:val="000000"/>
        </w:rPr>
        <w:tab/>
        <w:t xml:space="preserve">c) </w:t>
      </w:r>
      <w:r w:rsidRPr="0042757A">
        <w:rPr>
          <w:rFonts w:ascii="Arial" w:hAnsi="Arial"/>
          <w:color w:val="000000"/>
        </w:rPr>
        <w:tab/>
        <w:t xml:space="preserve">Address for correspondence including Telephone, Telegram, FAX, e-mail etc. </w:t>
      </w:r>
    </w:p>
    <w:p w:rsidR="001C4E26" w:rsidRDefault="001C4E26" w:rsidP="00F37397">
      <w:pPr>
        <w:tabs>
          <w:tab w:val="left" w:pos="720"/>
          <w:tab w:val="left" w:pos="1200"/>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Department of Biotechnology, </w:t>
      </w:r>
      <w:proofErr w:type="spellStart"/>
      <w:r>
        <w:rPr>
          <w:rFonts w:ascii="Arial" w:hAnsi="Arial"/>
          <w:color w:val="000000"/>
        </w:rPr>
        <w:t>Deen</w:t>
      </w:r>
      <w:proofErr w:type="spellEnd"/>
      <w:r>
        <w:rPr>
          <w:rFonts w:ascii="Arial" w:hAnsi="Arial"/>
          <w:color w:val="000000"/>
        </w:rPr>
        <w:t xml:space="preserve"> </w:t>
      </w:r>
      <w:proofErr w:type="spellStart"/>
      <w:r>
        <w:rPr>
          <w:rFonts w:ascii="Arial" w:hAnsi="Arial"/>
          <w:color w:val="000000"/>
        </w:rPr>
        <w:t>Dayal</w:t>
      </w:r>
      <w:proofErr w:type="spellEnd"/>
    </w:p>
    <w:p w:rsidR="001C4E26" w:rsidRDefault="001C4E26" w:rsidP="00F37397">
      <w:pPr>
        <w:tabs>
          <w:tab w:val="left" w:pos="720"/>
          <w:tab w:val="left" w:pos="1200"/>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roofErr w:type="spellStart"/>
      <w:r>
        <w:rPr>
          <w:rFonts w:ascii="Arial" w:hAnsi="Arial"/>
          <w:color w:val="000000"/>
        </w:rPr>
        <w:t>Upadhyaya</w:t>
      </w:r>
      <w:proofErr w:type="spellEnd"/>
      <w:r>
        <w:rPr>
          <w:rFonts w:ascii="Arial" w:hAnsi="Arial"/>
          <w:color w:val="000000"/>
        </w:rPr>
        <w:t xml:space="preserve"> Gorakhpur University, Civil Lines,</w:t>
      </w:r>
    </w:p>
    <w:p w:rsidR="001C4E26" w:rsidRPr="0042757A" w:rsidRDefault="001C4E26" w:rsidP="00F37397">
      <w:pPr>
        <w:tabs>
          <w:tab w:val="left" w:pos="720"/>
          <w:tab w:val="left" w:pos="1200"/>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roofErr w:type="gramStart"/>
      <w:r>
        <w:rPr>
          <w:rFonts w:ascii="Arial" w:hAnsi="Arial"/>
          <w:color w:val="000000"/>
        </w:rPr>
        <w:t>Gorakhpur-273009, U.P.</w:t>
      </w:r>
      <w:proofErr w:type="gramEnd"/>
    </w:p>
    <w:p w:rsidR="00F37397" w:rsidRDefault="00F37397" w:rsidP="00F37397">
      <w:pPr>
        <w:tabs>
          <w:tab w:val="left" w:pos="1200"/>
        </w:tabs>
        <w:ind w:left="1200" w:hanging="480"/>
        <w:rPr>
          <w:rFonts w:ascii="Arial" w:hAnsi="Arial"/>
          <w:color w:val="000000"/>
        </w:rPr>
      </w:pPr>
      <w:r w:rsidRPr="0042757A">
        <w:rPr>
          <w:rFonts w:ascii="Arial" w:hAnsi="Arial"/>
          <w:color w:val="000000"/>
        </w:rPr>
        <w:t xml:space="preserve">d)     </w:t>
      </w:r>
      <w:r>
        <w:rPr>
          <w:rFonts w:ascii="Arial" w:hAnsi="Arial"/>
          <w:color w:val="000000"/>
        </w:rPr>
        <w:t>I</w:t>
      </w:r>
      <w:r w:rsidRPr="0042757A">
        <w:rPr>
          <w:rFonts w:ascii="Arial" w:hAnsi="Arial"/>
          <w:color w:val="000000"/>
        </w:rPr>
        <w:t>ts Financial Status (General/ Self-financed)</w:t>
      </w:r>
      <w:r>
        <w:rPr>
          <w:rFonts w:ascii="Arial" w:hAnsi="Arial"/>
          <w:color w:val="000000"/>
        </w:rPr>
        <w:tab/>
        <w:t>:</w:t>
      </w:r>
      <w:r>
        <w:rPr>
          <w:rFonts w:ascii="Arial" w:hAnsi="Arial"/>
          <w:color w:val="000000"/>
        </w:rPr>
        <w:tab/>
        <w:t>Self-financed</w:t>
      </w:r>
    </w:p>
    <w:p w:rsidR="00F37397" w:rsidRPr="0042757A" w:rsidRDefault="00F37397" w:rsidP="00F37397">
      <w:pPr>
        <w:tabs>
          <w:tab w:val="left" w:pos="1200"/>
        </w:tabs>
        <w:ind w:left="1200" w:hanging="480"/>
        <w:rPr>
          <w:rFonts w:ascii="Arial" w:hAnsi="Arial"/>
          <w:color w:val="000000"/>
        </w:rPr>
      </w:pPr>
    </w:p>
    <w:p w:rsidR="00F37397" w:rsidRPr="0042757A" w:rsidRDefault="00F37397" w:rsidP="00F37397">
      <w:pPr>
        <w:rPr>
          <w:rFonts w:ascii="Arial" w:hAnsi="Arial"/>
          <w:color w:val="000000"/>
        </w:rPr>
      </w:pPr>
      <w:r w:rsidRPr="0042757A">
        <w:rPr>
          <w:rFonts w:ascii="Arial" w:hAnsi="Arial"/>
          <w:color w:val="000000"/>
        </w:rPr>
        <w:t>2.</w:t>
      </w:r>
      <w:r w:rsidRPr="0042757A">
        <w:rPr>
          <w:rFonts w:ascii="Arial" w:hAnsi="Arial"/>
          <w:color w:val="000000"/>
        </w:rPr>
        <w:tab/>
        <w:t>Status of the Institute/ University (attach supporting documents)</w:t>
      </w:r>
    </w:p>
    <w:p w:rsidR="00F37397" w:rsidRPr="0042757A" w:rsidRDefault="00F37397" w:rsidP="00F37397">
      <w:pPr>
        <w:ind w:left="720" w:hanging="48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s="Arial"/>
          <w:color w:val="000000"/>
        </w:rPr>
        <w:t>√</w:t>
      </w:r>
    </w:p>
    <w:p w:rsidR="00F37397" w:rsidRDefault="00F37397" w:rsidP="00F37397">
      <w:pPr>
        <w:tabs>
          <w:tab w:val="left" w:pos="1134"/>
        </w:tabs>
        <w:ind w:left="720"/>
        <w:rPr>
          <w:rFonts w:ascii="Arial" w:hAnsi="Arial"/>
          <w:color w:val="000000"/>
        </w:rPr>
      </w:pPr>
      <w:r w:rsidRPr="0042757A">
        <w:rPr>
          <w:rFonts w:ascii="Arial" w:hAnsi="Arial"/>
          <w:color w:val="000000"/>
        </w:rPr>
        <w:t xml:space="preserve">a) </w:t>
      </w:r>
      <w:r w:rsidRPr="0042757A">
        <w:rPr>
          <w:rFonts w:ascii="Arial" w:hAnsi="Arial"/>
          <w:color w:val="000000"/>
        </w:rPr>
        <w:tab/>
        <w:t>Academic Status [Autonomous Institute/ University/ Deemed University]</w:t>
      </w:r>
      <w:r>
        <w:rPr>
          <w:rFonts w:ascii="Arial" w:hAnsi="Arial"/>
          <w:color w:val="000000"/>
        </w:rPr>
        <w:tab/>
      </w:r>
      <w:r>
        <w:rPr>
          <w:rFonts w:ascii="Arial" w:hAnsi="Arial"/>
          <w:color w:val="000000"/>
        </w:rPr>
        <w:tab/>
        <w:t>University</w:t>
      </w:r>
    </w:p>
    <w:p w:rsidR="00F37397" w:rsidRPr="0042757A" w:rsidRDefault="00F37397" w:rsidP="00F37397">
      <w:pPr>
        <w:tabs>
          <w:tab w:val="left" w:pos="1134"/>
        </w:tabs>
        <w:ind w:left="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s="Arial"/>
          <w:color w:val="000000"/>
        </w:rPr>
        <w:t>√</w:t>
      </w:r>
      <w:r w:rsidRPr="0042757A">
        <w:rPr>
          <w:rFonts w:ascii="Arial" w:hAnsi="Arial"/>
          <w:color w:val="000000"/>
        </w:rPr>
        <w:tab/>
      </w:r>
    </w:p>
    <w:p w:rsidR="00F37397" w:rsidRPr="0042757A" w:rsidRDefault="00F37397" w:rsidP="00F37397">
      <w:pPr>
        <w:tabs>
          <w:tab w:val="num" w:pos="720"/>
        </w:tabs>
        <w:ind w:left="270"/>
        <w:rPr>
          <w:rFonts w:ascii="Arial" w:hAnsi="Arial"/>
          <w:color w:val="000000"/>
        </w:rPr>
      </w:pPr>
      <w:r w:rsidRPr="0042757A">
        <w:rPr>
          <w:rFonts w:ascii="Arial" w:hAnsi="Arial"/>
          <w:color w:val="000000"/>
        </w:rPr>
        <w:tab/>
        <w:t>b)     Financial Status [</w:t>
      </w:r>
      <w:r w:rsidRPr="00B07D95">
        <w:rPr>
          <w:rFonts w:ascii="Arial" w:hAnsi="Arial" w:cs="Arial"/>
          <w:szCs w:val="24"/>
        </w:rPr>
        <w:t>Government (Central or State Govt.)/ Govt. Aided/ Private]</w:t>
      </w:r>
      <w:r>
        <w:rPr>
          <w:rFonts w:ascii="Arial" w:hAnsi="Arial" w:cs="Arial"/>
          <w:szCs w:val="24"/>
        </w:rPr>
        <w:tab/>
      </w:r>
      <w:r>
        <w:rPr>
          <w:rFonts w:ascii="Arial" w:hAnsi="Arial" w:cs="Arial"/>
          <w:szCs w:val="24"/>
        </w:rPr>
        <w:tab/>
        <w:t>Sate Govt.</w:t>
      </w:r>
    </w:p>
    <w:p w:rsidR="00B63EA1" w:rsidRDefault="00F37397" w:rsidP="00B63EA1">
      <w:pPr>
        <w:numPr>
          <w:ilvl w:val="0"/>
          <w:numId w:val="2"/>
        </w:numPr>
        <w:tabs>
          <w:tab w:val="clear" w:pos="1980"/>
          <w:tab w:val="left" w:pos="720"/>
          <w:tab w:val="left" w:pos="1080"/>
          <w:tab w:val="num" w:pos="1440"/>
        </w:tabs>
        <w:ind w:left="1440"/>
        <w:jc w:val="both"/>
        <w:rPr>
          <w:rFonts w:ascii="Arial" w:hAnsi="Arial"/>
          <w:color w:val="000000"/>
        </w:rPr>
      </w:pPr>
      <w:r>
        <w:rPr>
          <w:rFonts w:ascii="Arial" w:hAnsi="Arial"/>
          <w:color w:val="000000"/>
        </w:rPr>
        <w:t>Upload</w:t>
      </w:r>
      <w:r w:rsidRPr="0042757A">
        <w:rPr>
          <w:rFonts w:ascii="Arial" w:hAnsi="Arial"/>
          <w:color w:val="000000"/>
        </w:rPr>
        <w:t xml:space="preserve"> the copy of 2f and 12B Certificate issued by UGC </w:t>
      </w:r>
      <w:r w:rsidRPr="0042757A">
        <w:rPr>
          <w:rFonts w:ascii="Tw Cen MT" w:hAnsi="Tw Cen MT"/>
          <w:color w:val="000000"/>
          <w:sz w:val="24"/>
          <w:szCs w:val="24"/>
        </w:rPr>
        <w:t>along with the online submitted proposal</w:t>
      </w:r>
      <w:r>
        <w:rPr>
          <w:rFonts w:ascii="Arial" w:hAnsi="Arial"/>
          <w:color w:val="000000"/>
        </w:rPr>
        <w:t>.</w:t>
      </w:r>
      <w:r w:rsidRPr="0042757A">
        <w:rPr>
          <w:rFonts w:ascii="Arial" w:hAnsi="Arial"/>
          <w:color w:val="000000"/>
        </w:rPr>
        <w:t xml:space="preserve"> </w:t>
      </w:r>
    </w:p>
    <w:p w:rsidR="00B63EA1" w:rsidRDefault="00B63EA1" w:rsidP="00B63EA1">
      <w:pPr>
        <w:tabs>
          <w:tab w:val="left" w:pos="720"/>
          <w:tab w:val="left" w:pos="1080"/>
        </w:tabs>
        <w:jc w:val="both"/>
        <w:rPr>
          <w:rFonts w:ascii="Arial" w:hAnsi="Arial" w:cs="Arial"/>
          <w:szCs w:val="24"/>
        </w:rPr>
      </w:pPr>
      <w:r>
        <w:rPr>
          <w:rFonts w:ascii="Arial" w:hAnsi="Arial"/>
          <w:color w:val="000000"/>
        </w:rPr>
        <w:tab/>
        <w:t>c)</w:t>
      </w:r>
      <w:r>
        <w:rPr>
          <w:rFonts w:ascii="Arial" w:hAnsi="Arial"/>
          <w:color w:val="000000"/>
        </w:rPr>
        <w:tab/>
      </w:r>
      <w:r w:rsidRPr="00B63EA1">
        <w:rPr>
          <w:rFonts w:ascii="Arial" w:hAnsi="Arial" w:cs="Arial"/>
          <w:szCs w:val="24"/>
        </w:rPr>
        <w:t>Examination System: Annual/ Semester/Choice Based Credit System/ Credit and Grading system/ any other</w:t>
      </w:r>
    </w:p>
    <w:p w:rsidR="00B63EA1" w:rsidRPr="00B63EA1" w:rsidRDefault="00B63EA1" w:rsidP="00B63EA1">
      <w:pPr>
        <w:tabs>
          <w:tab w:val="left" w:pos="720"/>
          <w:tab w:val="left" w:pos="1080"/>
        </w:tabs>
        <w:jc w:val="both"/>
        <w:rPr>
          <w:rFonts w:ascii="Arial" w:hAnsi="Arial" w:cs="Arial"/>
          <w:szCs w:val="24"/>
        </w:rPr>
      </w:pPr>
      <w:r>
        <w:rPr>
          <w:rFonts w:ascii="Arial" w:hAnsi="Arial" w:cs="Arial"/>
          <w:szCs w:val="24"/>
        </w:rPr>
        <w:tab/>
        <w:t xml:space="preserve">      </w:t>
      </w:r>
      <w:r w:rsidRPr="00B63EA1">
        <w:rPr>
          <w:rFonts w:ascii="Arial" w:hAnsi="Arial" w:cs="Arial"/>
          <w:szCs w:val="24"/>
        </w:rPr>
        <w:t xml:space="preserve"> system, specify: Semester</w:t>
      </w:r>
      <w:r>
        <w:rPr>
          <w:rFonts w:ascii="Arial" w:hAnsi="Arial" w:cs="Arial"/>
          <w:szCs w:val="24"/>
        </w:rPr>
        <w:t>/CBCS</w:t>
      </w:r>
    </w:p>
    <w:p w:rsidR="00F37397" w:rsidRPr="0042757A" w:rsidRDefault="00F37397" w:rsidP="00F37397">
      <w:pPr>
        <w:tabs>
          <w:tab w:val="num" w:pos="1440"/>
        </w:tabs>
        <w:ind w:left="720"/>
        <w:rPr>
          <w:rFonts w:ascii="Arial" w:hAnsi="Arial"/>
          <w:color w:val="000000"/>
        </w:rPr>
      </w:pPr>
    </w:p>
    <w:p w:rsidR="00F37397" w:rsidRPr="0042757A" w:rsidRDefault="00F37397" w:rsidP="00F37397">
      <w:pPr>
        <w:tabs>
          <w:tab w:val="left" w:pos="720"/>
          <w:tab w:val="left" w:pos="1200"/>
        </w:tabs>
        <w:rPr>
          <w:rFonts w:ascii="Arial" w:hAnsi="Arial"/>
          <w:color w:val="000000"/>
        </w:rPr>
      </w:pPr>
      <w:r w:rsidRPr="0042757A">
        <w:rPr>
          <w:rFonts w:ascii="Arial" w:hAnsi="Arial"/>
          <w:color w:val="000000"/>
        </w:rPr>
        <w:t>3.</w:t>
      </w:r>
      <w:r w:rsidRPr="0042757A">
        <w:rPr>
          <w:rFonts w:ascii="Arial" w:hAnsi="Arial"/>
          <w:color w:val="000000"/>
        </w:rPr>
        <w:tab/>
        <w:t>a)</w:t>
      </w:r>
      <w:r w:rsidRPr="0042757A">
        <w:rPr>
          <w:rFonts w:ascii="Arial" w:hAnsi="Arial"/>
          <w:color w:val="000000"/>
        </w:rPr>
        <w:tab/>
        <w:t>Name &amp; Number of Faculty members in position: a) Professors, b) Readers &amp; c) Lecturers</w:t>
      </w:r>
    </w:p>
    <w:p w:rsidR="00F37397" w:rsidRPr="0042757A" w:rsidRDefault="00F37397" w:rsidP="00F37397">
      <w:pPr>
        <w:ind w:left="1200"/>
        <w:rPr>
          <w:rFonts w:ascii="Arial" w:hAnsi="Arial"/>
          <w:color w:val="000000"/>
        </w:rPr>
      </w:pPr>
      <w:r w:rsidRPr="0042757A">
        <w:rPr>
          <w:rFonts w:ascii="Arial" w:hAnsi="Arial"/>
          <w:color w:val="000000"/>
        </w:rPr>
        <w:t xml:space="preserve">(List only </w:t>
      </w:r>
      <w:r w:rsidRPr="0042757A">
        <w:rPr>
          <w:rFonts w:ascii="Arial" w:hAnsi="Arial"/>
          <w:b/>
          <w:color w:val="000000"/>
        </w:rPr>
        <w:t>Core &amp; Permanent</w:t>
      </w:r>
      <w:r w:rsidRPr="0042757A">
        <w:rPr>
          <w:rFonts w:ascii="Arial" w:hAnsi="Arial"/>
          <w:color w:val="000000"/>
        </w:rPr>
        <w:t xml:space="preserve"> Faculty Members in Department/ Centre/School with their academic qualifications)</w:t>
      </w:r>
    </w:p>
    <w:p w:rsidR="00F37397" w:rsidRPr="0042757A" w:rsidRDefault="00F37397" w:rsidP="00F37397">
      <w:pPr>
        <w:ind w:left="720" w:firstLine="60"/>
        <w:rPr>
          <w:rFonts w:ascii="Arial" w:hAnsi="Arial"/>
          <w:color w:val="000000"/>
        </w:rPr>
      </w:pPr>
      <w:r w:rsidRPr="0042757A">
        <w:rPr>
          <w:rFonts w:ascii="Arial" w:hAnsi="Arial"/>
          <w:color w:val="000000"/>
        </w:rPr>
        <w:t xml:space="preserve"> </w:t>
      </w:r>
    </w:p>
    <w:tbl>
      <w:tblPr>
        <w:tblW w:w="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1946"/>
        <w:gridCol w:w="1441"/>
      </w:tblGrid>
      <w:tr w:rsidR="00F37397" w:rsidRPr="0042757A" w:rsidTr="00F37397">
        <w:trPr>
          <w:jc w:val="center"/>
        </w:trPr>
        <w:tc>
          <w:tcPr>
            <w:tcW w:w="2695" w:type="dxa"/>
            <w:vAlign w:val="center"/>
          </w:tcPr>
          <w:p w:rsidR="00F37397" w:rsidRPr="002A0306" w:rsidRDefault="00F37397" w:rsidP="000D2AC6">
            <w:pPr>
              <w:rPr>
                <w:rFonts w:ascii="Arial" w:hAnsi="Arial"/>
                <w:b/>
                <w:bCs/>
                <w:color w:val="000000"/>
              </w:rPr>
            </w:pPr>
            <w:r w:rsidRPr="002A0306">
              <w:rPr>
                <w:rFonts w:ascii="Arial" w:hAnsi="Arial"/>
                <w:b/>
                <w:bCs/>
                <w:color w:val="000000"/>
              </w:rPr>
              <w:t>Name of Faculty Member</w:t>
            </w:r>
          </w:p>
        </w:tc>
        <w:tc>
          <w:tcPr>
            <w:tcW w:w="1946" w:type="dxa"/>
            <w:vAlign w:val="center"/>
          </w:tcPr>
          <w:p w:rsidR="00F37397" w:rsidRPr="002A0306" w:rsidRDefault="00F37397" w:rsidP="000D2AC6">
            <w:pPr>
              <w:rPr>
                <w:rFonts w:ascii="Arial" w:hAnsi="Arial"/>
                <w:b/>
                <w:bCs/>
                <w:color w:val="000000"/>
              </w:rPr>
            </w:pPr>
            <w:r w:rsidRPr="002A0306">
              <w:rPr>
                <w:rFonts w:ascii="Arial" w:hAnsi="Arial"/>
                <w:b/>
                <w:bCs/>
                <w:color w:val="000000"/>
              </w:rPr>
              <w:t>Designation</w:t>
            </w:r>
          </w:p>
        </w:tc>
        <w:tc>
          <w:tcPr>
            <w:tcW w:w="1441" w:type="dxa"/>
            <w:vAlign w:val="center"/>
          </w:tcPr>
          <w:p w:rsidR="00F37397" w:rsidRPr="002A0306" w:rsidRDefault="00F37397" w:rsidP="000D2AC6">
            <w:pPr>
              <w:rPr>
                <w:rFonts w:ascii="Arial" w:hAnsi="Arial"/>
                <w:b/>
                <w:bCs/>
                <w:color w:val="000000"/>
              </w:rPr>
            </w:pPr>
            <w:r w:rsidRPr="002A0306">
              <w:rPr>
                <w:rFonts w:ascii="Arial" w:hAnsi="Arial"/>
                <w:b/>
                <w:bCs/>
                <w:color w:val="000000"/>
              </w:rPr>
              <w:t>Highest Qualification</w:t>
            </w:r>
          </w:p>
        </w:tc>
      </w:tr>
      <w:tr w:rsidR="00F37397" w:rsidRPr="0042757A" w:rsidTr="00F37397">
        <w:trPr>
          <w:jc w:val="center"/>
        </w:trPr>
        <w:tc>
          <w:tcPr>
            <w:tcW w:w="2695" w:type="dxa"/>
            <w:vAlign w:val="center"/>
          </w:tcPr>
          <w:p w:rsidR="00F37397" w:rsidRPr="0042757A" w:rsidRDefault="00F37397" w:rsidP="000D2AC6">
            <w:pPr>
              <w:rPr>
                <w:rFonts w:ascii="Arial" w:hAnsi="Arial"/>
                <w:color w:val="000000"/>
              </w:rPr>
            </w:pPr>
            <w:r>
              <w:rPr>
                <w:rFonts w:ascii="Arial" w:hAnsi="Arial"/>
                <w:color w:val="000000"/>
              </w:rPr>
              <w:t xml:space="preserve">Dr. </w:t>
            </w:r>
            <w:proofErr w:type="spellStart"/>
            <w:r>
              <w:rPr>
                <w:rFonts w:ascii="Arial" w:hAnsi="Arial"/>
                <w:color w:val="000000"/>
              </w:rPr>
              <w:t>Jonnada</w:t>
            </w:r>
            <w:proofErr w:type="spellEnd"/>
            <w:r>
              <w:rPr>
                <w:rFonts w:ascii="Arial" w:hAnsi="Arial"/>
                <w:color w:val="000000"/>
              </w:rPr>
              <w:t xml:space="preserve"> A.V. </w:t>
            </w:r>
            <w:proofErr w:type="spellStart"/>
            <w:r>
              <w:rPr>
                <w:rFonts w:ascii="Arial" w:hAnsi="Arial"/>
                <w:color w:val="000000"/>
              </w:rPr>
              <w:t>Prasada</w:t>
            </w:r>
            <w:proofErr w:type="spellEnd"/>
            <w:r>
              <w:rPr>
                <w:rFonts w:ascii="Arial" w:hAnsi="Arial"/>
                <w:color w:val="000000"/>
              </w:rPr>
              <w:t xml:space="preserve"> </w:t>
            </w:r>
            <w:proofErr w:type="spellStart"/>
            <w:r>
              <w:rPr>
                <w:rFonts w:ascii="Arial" w:hAnsi="Arial"/>
                <w:color w:val="000000"/>
              </w:rPr>
              <w:t>Rao</w:t>
            </w:r>
            <w:proofErr w:type="spellEnd"/>
          </w:p>
        </w:tc>
        <w:tc>
          <w:tcPr>
            <w:tcW w:w="1946" w:type="dxa"/>
            <w:vAlign w:val="center"/>
          </w:tcPr>
          <w:p w:rsidR="00F37397" w:rsidRPr="0042757A" w:rsidRDefault="00F37397" w:rsidP="000D2AC6">
            <w:pPr>
              <w:rPr>
                <w:rFonts w:ascii="Arial" w:hAnsi="Arial"/>
                <w:color w:val="000000"/>
              </w:rPr>
            </w:pPr>
            <w:r>
              <w:rPr>
                <w:rFonts w:ascii="Arial" w:hAnsi="Arial"/>
                <w:color w:val="000000"/>
              </w:rPr>
              <w:t>Professor</w:t>
            </w:r>
          </w:p>
        </w:tc>
        <w:tc>
          <w:tcPr>
            <w:tcW w:w="1441" w:type="dxa"/>
            <w:vAlign w:val="center"/>
          </w:tcPr>
          <w:p w:rsidR="00F37397" w:rsidRPr="0042757A" w:rsidRDefault="00F37397" w:rsidP="000D2AC6">
            <w:pPr>
              <w:rPr>
                <w:rFonts w:ascii="Arial" w:hAnsi="Arial"/>
                <w:color w:val="000000"/>
              </w:rPr>
            </w:pPr>
            <w:proofErr w:type="spellStart"/>
            <w:r>
              <w:rPr>
                <w:rFonts w:ascii="Arial" w:hAnsi="Arial"/>
                <w:color w:val="000000"/>
              </w:rPr>
              <w:t>Ph.D</w:t>
            </w:r>
            <w:proofErr w:type="spellEnd"/>
          </w:p>
        </w:tc>
      </w:tr>
      <w:tr w:rsidR="00F37397" w:rsidRPr="0042757A" w:rsidTr="00F37397">
        <w:trPr>
          <w:jc w:val="center"/>
        </w:trPr>
        <w:tc>
          <w:tcPr>
            <w:tcW w:w="2695" w:type="dxa"/>
            <w:vAlign w:val="center"/>
          </w:tcPr>
          <w:p w:rsidR="00F37397" w:rsidRPr="0042757A" w:rsidRDefault="00F37397" w:rsidP="000D2AC6">
            <w:pPr>
              <w:rPr>
                <w:rFonts w:ascii="Arial" w:hAnsi="Arial"/>
                <w:color w:val="000000"/>
              </w:rPr>
            </w:pPr>
            <w:r>
              <w:rPr>
                <w:rFonts w:ascii="Arial" w:hAnsi="Arial"/>
                <w:color w:val="000000"/>
              </w:rPr>
              <w:t>Dr. Sarad Kumar Mishra</w:t>
            </w:r>
          </w:p>
        </w:tc>
        <w:tc>
          <w:tcPr>
            <w:tcW w:w="1946" w:type="dxa"/>
          </w:tcPr>
          <w:p w:rsidR="00F37397" w:rsidRDefault="00F37397" w:rsidP="000D2AC6">
            <w:r w:rsidRPr="00E84C69">
              <w:rPr>
                <w:rFonts w:ascii="Arial" w:hAnsi="Arial"/>
                <w:color w:val="000000"/>
              </w:rPr>
              <w:t>Professor</w:t>
            </w:r>
            <w:r>
              <w:rPr>
                <w:rFonts w:ascii="Arial" w:hAnsi="Arial"/>
                <w:color w:val="000000"/>
              </w:rPr>
              <w:t xml:space="preserve"> &amp; Head</w:t>
            </w:r>
          </w:p>
        </w:tc>
        <w:tc>
          <w:tcPr>
            <w:tcW w:w="1441" w:type="dxa"/>
          </w:tcPr>
          <w:p w:rsidR="00F37397" w:rsidRDefault="00F37397" w:rsidP="000D2AC6">
            <w:proofErr w:type="spellStart"/>
            <w:r w:rsidRPr="00DA2E46">
              <w:rPr>
                <w:rFonts w:ascii="Arial" w:hAnsi="Arial"/>
                <w:color w:val="000000"/>
              </w:rPr>
              <w:t>Ph.D</w:t>
            </w:r>
            <w:proofErr w:type="spellEnd"/>
          </w:p>
        </w:tc>
      </w:tr>
      <w:tr w:rsidR="00F37397" w:rsidRPr="0042757A" w:rsidTr="00F37397">
        <w:trPr>
          <w:jc w:val="center"/>
        </w:trPr>
        <w:tc>
          <w:tcPr>
            <w:tcW w:w="2695" w:type="dxa"/>
            <w:vAlign w:val="center"/>
          </w:tcPr>
          <w:p w:rsidR="00F37397" w:rsidRPr="0042757A" w:rsidRDefault="00F37397" w:rsidP="000D2AC6">
            <w:pPr>
              <w:rPr>
                <w:rFonts w:ascii="Arial" w:hAnsi="Arial"/>
                <w:color w:val="000000"/>
              </w:rPr>
            </w:pPr>
            <w:r>
              <w:rPr>
                <w:rFonts w:ascii="Arial" w:hAnsi="Arial"/>
                <w:color w:val="000000"/>
              </w:rPr>
              <w:t xml:space="preserve">Dr. </w:t>
            </w:r>
            <w:r w:rsidRPr="00F37397">
              <w:rPr>
                <w:rFonts w:ascii="Arial" w:hAnsi="Arial"/>
                <w:color w:val="000000"/>
              </w:rPr>
              <w:t>Dinesh Yadav</w:t>
            </w:r>
          </w:p>
        </w:tc>
        <w:tc>
          <w:tcPr>
            <w:tcW w:w="1946" w:type="dxa"/>
          </w:tcPr>
          <w:p w:rsidR="00F37397" w:rsidRDefault="00F37397" w:rsidP="000D2AC6">
            <w:r w:rsidRPr="00E84C69">
              <w:rPr>
                <w:rFonts w:ascii="Arial" w:hAnsi="Arial"/>
                <w:color w:val="000000"/>
              </w:rPr>
              <w:t>Professor</w:t>
            </w:r>
          </w:p>
        </w:tc>
        <w:tc>
          <w:tcPr>
            <w:tcW w:w="1441" w:type="dxa"/>
          </w:tcPr>
          <w:p w:rsidR="00F37397" w:rsidRDefault="00F37397" w:rsidP="000D2AC6">
            <w:proofErr w:type="spellStart"/>
            <w:r w:rsidRPr="00DA2E46">
              <w:rPr>
                <w:rFonts w:ascii="Arial" w:hAnsi="Arial"/>
                <w:color w:val="000000"/>
              </w:rPr>
              <w:t>Ph.D</w:t>
            </w:r>
            <w:proofErr w:type="spellEnd"/>
          </w:p>
        </w:tc>
      </w:tr>
      <w:tr w:rsidR="00F37397" w:rsidRPr="0042757A" w:rsidTr="00F37397">
        <w:trPr>
          <w:jc w:val="center"/>
        </w:trPr>
        <w:tc>
          <w:tcPr>
            <w:tcW w:w="2695" w:type="dxa"/>
            <w:vAlign w:val="center"/>
          </w:tcPr>
          <w:p w:rsidR="00F37397" w:rsidRPr="0042757A" w:rsidRDefault="00F37397" w:rsidP="000D2AC6">
            <w:pPr>
              <w:rPr>
                <w:rFonts w:ascii="Arial" w:hAnsi="Arial"/>
                <w:color w:val="000000"/>
              </w:rPr>
            </w:pPr>
            <w:r>
              <w:rPr>
                <w:rFonts w:ascii="Arial" w:hAnsi="Arial"/>
                <w:color w:val="000000"/>
              </w:rPr>
              <w:t>Dr. Rajarshi Kumar Gaur</w:t>
            </w:r>
          </w:p>
        </w:tc>
        <w:tc>
          <w:tcPr>
            <w:tcW w:w="1946" w:type="dxa"/>
          </w:tcPr>
          <w:p w:rsidR="00F37397" w:rsidRDefault="00F37397" w:rsidP="000D2AC6">
            <w:r w:rsidRPr="00E84C69">
              <w:rPr>
                <w:rFonts w:ascii="Arial" w:hAnsi="Arial"/>
                <w:color w:val="000000"/>
              </w:rPr>
              <w:t>Professor</w:t>
            </w:r>
          </w:p>
        </w:tc>
        <w:tc>
          <w:tcPr>
            <w:tcW w:w="1441" w:type="dxa"/>
          </w:tcPr>
          <w:p w:rsidR="00F37397" w:rsidRDefault="00F37397" w:rsidP="000D2AC6">
            <w:proofErr w:type="spellStart"/>
            <w:r w:rsidRPr="00DA2E46">
              <w:rPr>
                <w:rFonts w:ascii="Arial" w:hAnsi="Arial"/>
                <w:color w:val="000000"/>
              </w:rPr>
              <w:t>Ph.D</w:t>
            </w:r>
            <w:proofErr w:type="spellEnd"/>
          </w:p>
        </w:tc>
      </w:tr>
      <w:tr w:rsidR="00F37397" w:rsidRPr="0042757A" w:rsidTr="00F37397">
        <w:trPr>
          <w:jc w:val="center"/>
        </w:trPr>
        <w:tc>
          <w:tcPr>
            <w:tcW w:w="2695" w:type="dxa"/>
            <w:vAlign w:val="center"/>
          </w:tcPr>
          <w:p w:rsidR="00F37397" w:rsidRDefault="00F37397" w:rsidP="000D2AC6">
            <w:pPr>
              <w:rPr>
                <w:rFonts w:ascii="Arial" w:hAnsi="Arial"/>
                <w:color w:val="000000"/>
              </w:rPr>
            </w:pPr>
            <w:r>
              <w:rPr>
                <w:rFonts w:ascii="Arial" w:hAnsi="Arial"/>
                <w:color w:val="000000"/>
              </w:rPr>
              <w:t>Dr. Farrukh Aqil</w:t>
            </w:r>
          </w:p>
        </w:tc>
        <w:tc>
          <w:tcPr>
            <w:tcW w:w="1946" w:type="dxa"/>
            <w:vAlign w:val="center"/>
          </w:tcPr>
          <w:p w:rsidR="00F37397" w:rsidRPr="0042757A" w:rsidRDefault="00F37397" w:rsidP="000D2AC6">
            <w:pPr>
              <w:rPr>
                <w:rFonts w:ascii="Arial" w:hAnsi="Arial"/>
                <w:color w:val="000000"/>
              </w:rPr>
            </w:pPr>
            <w:r>
              <w:rPr>
                <w:rFonts w:ascii="Arial" w:hAnsi="Arial"/>
                <w:color w:val="000000"/>
              </w:rPr>
              <w:t>Associate Professor</w:t>
            </w:r>
          </w:p>
        </w:tc>
        <w:tc>
          <w:tcPr>
            <w:tcW w:w="1441" w:type="dxa"/>
          </w:tcPr>
          <w:p w:rsidR="00F37397" w:rsidRDefault="00F37397" w:rsidP="000D2AC6">
            <w:proofErr w:type="spellStart"/>
            <w:r w:rsidRPr="00DA2E46">
              <w:rPr>
                <w:rFonts w:ascii="Arial" w:hAnsi="Arial"/>
                <w:color w:val="000000"/>
              </w:rPr>
              <w:t>Ph.D</w:t>
            </w:r>
            <w:proofErr w:type="spellEnd"/>
          </w:p>
        </w:tc>
      </w:tr>
    </w:tbl>
    <w:p w:rsidR="00F37397" w:rsidRPr="0042757A" w:rsidRDefault="00F37397" w:rsidP="00F37397">
      <w:pPr>
        <w:ind w:left="720" w:firstLine="60"/>
        <w:rPr>
          <w:rFonts w:ascii="Arial" w:hAnsi="Arial"/>
          <w:color w:val="000000"/>
        </w:rPr>
      </w:pPr>
    </w:p>
    <w:p w:rsidR="00F37397" w:rsidRPr="0042757A" w:rsidRDefault="00F37397" w:rsidP="00F37397">
      <w:pPr>
        <w:tabs>
          <w:tab w:val="left" w:pos="1200"/>
        </w:tabs>
        <w:ind w:left="720" w:firstLine="60"/>
        <w:rPr>
          <w:rFonts w:ascii="Arial" w:hAnsi="Arial"/>
          <w:color w:val="000000"/>
        </w:rPr>
      </w:pPr>
      <w:r w:rsidRPr="0042757A">
        <w:rPr>
          <w:rFonts w:ascii="Arial" w:hAnsi="Arial"/>
          <w:color w:val="000000"/>
        </w:rPr>
        <w:t xml:space="preserve">b) </w:t>
      </w:r>
      <w:r w:rsidRPr="0042757A">
        <w:rPr>
          <w:rFonts w:ascii="Arial" w:hAnsi="Arial"/>
          <w:color w:val="000000"/>
        </w:rPr>
        <w:tab/>
        <w:t>Sanctioned Strength</w:t>
      </w:r>
      <w:r>
        <w:rPr>
          <w:rFonts w:ascii="Arial" w:hAnsi="Arial"/>
          <w:color w:val="000000"/>
        </w:rPr>
        <w:tab/>
      </w:r>
      <w:r>
        <w:rPr>
          <w:rFonts w:ascii="Arial" w:hAnsi="Arial"/>
          <w:color w:val="000000"/>
        </w:rPr>
        <w:tab/>
        <w:t>07 (Seven)</w:t>
      </w:r>
    </w:p>
    <w:p w:rsidR="00F37397" w:rsidRPr="0042757A" w:rsidRDefault="00F37397" w:rsidP="00F37397">
      <w:pPr>
        <w:ind w:left="720" w:firstLine="60"/>
        <w:rPr>
          <w:rFonts w:ascii="Arial" w:hAnsi="Arial"/>
          <w:color w:val="000000"/>
        </w:rPr>
      </w:pPr>
    </w:p>
    <w:p w:rsidR="00F37397" w:rsidRPr="0042757A" w:rsidRDefault="00F37397" w:rsidP="00F37397">
      <w:pPr>
        <w:tabs>
          <w:tab w:val="left" w:pos="720"/>
          <w:tab w:val="left" w:pos="1200"/>
        </w:tabs>
        <w:rPr>
          <w:rFonts w:ascii="Arial" w:hAnsi="Arial"/>
          <w:color w:val="000000"/>
        </w:rPr>
      </w:pPr>
      <w:r w:rsidRPr="0042757A">
        <w:rPr>
          <w:rFonts w:ascii="Arial" w:hAnsi="Arial"/>
          <w:color w:val="000000"/>
        </w:rPr>
        <w:t>5.</w:t>
      </w:r>
      <w:r w:rsidRPr="0042757A">
        <w:rPr>
          <w:rFonts w:ascii="Arial" w:hAnsi="Arial"/>
          <w:color w:val="000000"/>
        </w:rPr>
        <w:tab/>
        <w:t xml:space="preserve">a) </w:t>
      </w:r>
      <w:r w:rsidRPr="0042757A">
        <w:rPr>
          <w:rFonts w:ascii="Arial" w:hAnsi="Arial"/>
          <w:color w:val="000000"/>
        </w:rPr>
        <w:tab/>
        <w:t>Actual Current student strength at:</w:t>
      </w:r>
    </w:p>
    <w:p w:rsidR="00F37397" w:rsidRPr="00EB683D" w:rsidRDefault="00F37397" w:rsidP="00F37397">
      <w:pPr>
        <w:tabs>
          <w:tab w:val="left" w:pos="720"/>
          <w:tab w:val="left" w:pos="1200"/>
        </w:tabs>
        <w:rPr>
          <w:rFonts w:ascii="Arial" w:hAnsi="Arial"/>
          <w:color w:val="000000"/>
          <w:sz w:val="2"/>
          <w:szCs w:val="2"/>
        </w:rPr>
      </w:pPr>
      <w:r w:rsidRPr="0042757A">
        <w:rPr>
          <w:rFonts w:ascii="Arial" w:hAnsi="Arial"/>
          <w:color w:val="000000"/>
        </w:rPr>
        <w:tab/>
      </w:r>
      <w:r w:rsidRPr="0042757A">
        <w:rPr>
          <w:rFonts w:ascii="Arial" w:hAnsi="Arial"/>
          <w:color w:val="000000"/>
        </w:rPr>
        <w:tab/>
      </w:r>
    </w:p>
    <w:p w:rsidR="00F37397" w:rsidRPr="0042757A" w:rsidRDefault="00F37397" w:rsidP="00F37397">
      <w:pPr>
        <w:tabs>
          <w:tab w:val="left" w:pos="720"/>
          <w:tab w:val="left" w:pos="1200"/>
        </w:tabs>
        <w:rPr>
          <w:rFonts w:ascii="Arial" w:hAnsi="Arial"/>
          <w:color w:val="000000"/>
        </w:rPr>
      </w:pPr>
      <w:r w:rsidRPr="0042757A">
        <w:rPr>
          <w:rFonts w:ascii="Arial" w:hAnsi="Arial"/>
          <w:color w:val="000000"/>
        </w:rPr>
        <w:tab/>
      </w:r>
      <w:r w:rsidRPr="0042757A">
        <w:rPr>
          <w:rFonts w:ascii="Arial" w:hAnsi="Arial"/>
          <w:color w:val="000000"/>
        </w:rPr>
        <w:tab/>
      </w:r>
      <w:r w:rsidRPr="0042757A">
        <w:rPr>
          <w:rFonts w:ascii="Arial" w:hAnsi="Arial"/>
          <w:color w:val="000000"/>
        </w:rPr>
        <w:tab/>
      </w:r>
      <w:r w:rsidRPr="0042757A">
        <w:rPr>
          <w:rFonts w:ascii="Arial" w:hAnsi="Arial"/>
          <w:color w:val="000000"/>
        </w:rPr>
        <w:tab/>
      </w:r>
    </w:p>
    <w:p w:rsidR="00F37397" w:rsidRPr="0042757A" w:rsidRDefault="00F37397" w:rsidP="00F37397">
      <w:pPr>
        <w:tabs>
          <w:tab w:val="left" w:pos="720"/>
          <w:tab w:val="left" w:pos="1200"/>
        </w:tabs>
        <w:rPr>
          <w:rFonts w:ascii="Arial" w:hAnsi="Arial"/>
          <w:color w:val="000000"/>
        </w:rPr>
      </w:pPr>
      <w:r>
        <w:rPr>
          <w:rFonts w:ascii="Arial" w:hAnsi="Arial"/>
          <w:color w:val="000000"/>
        </w:rPr>
        <w:t xml:space="preserve">                                        </w:t>
      </w:r>
      <w:r w:rsidRPr="0042757A">
        <w:rPr>
          <w:rFonts w:ascii="Arial" w:hAnsi="Arial"/>
          <w:color w:val="000000"/>
        </w:rPr>
        <w:t>(</w:t>
      </w:r>
      <w:proofErr w:type="spellStart"/>
      <w:r w:rsidRPr="0042757A">
        <w:rPr>
          <w:rFonts w:ascii="Arial" w:hAnsi="Arial"/>
          <w:color w:val="000000"/>
        </w:rPr>
        <w:t>i</w:t>
      </w:r>
      <w:proofErr w:type="spellEnd"/>
      <w:r w:rsidRPr="0042757A">
        <w:rPr>
          <w:rFonts w:ascii="Arial" w:hAnsi="Arial"/>
          <w:color w:val="000000"/>
        </w:rPr>
        <w:t xml:space="preserve">) PG level - M. Sc, </w:t>
      </w:r>
      <w:r>
        <w:rPr>
          <w:rFonts w:ascii="Arial" w:hAnsi="Arial"/>
          <w:color w:val="000000"/>
        </w:rPr>
        <w:t xml:space="preserve">(only </w:t>
      </w:r>
      <w:r w:rsidRPr="0042757A">
        <w:rPr>
          <w:rFonts w:ascii="Arial" w:hAnsi="Arial"/>
          <w:color w:val="000000"/>
        </w:rPr>
        <w:t xml:space="preserve">Regular </w:t>
      </w:r>
      <w:proofErr w:type="gramStart"/>
      <w:r w:rsidRPr="0042757A">
        <w:rPr>
          <w:rFonts w:ascii="Arial" w:hAnsi="Arial"/>
          <w:color w:val="000000"/>
        </w:rPr>
        <w:t xml:space="preserve">Students </w:t>
      </w:r>
      <w:r>
        <w:rPr>
          <w:rFonts w:ascii="Arial" w:hAnsi="Arial"/>
          <w:color w:val="000000"/>
        </w:rPr>
        <w:t>)</w:t>
      </w:r>
      <w:proofErr w:type="gramEnd"/>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39</w:t>
      </w:r>
    </w:p>
    <w:p w:rsidR="00F37397" w:rsidRPr="0042757A" w:rsidRDefault="00F37397" w:rsidP="00F37397">
      <w:pPr>
        <w:ind w:left="1440" w:firstLine="720"/>
        <w:rPr>
          <w:rFonts w:ascii="Arial" w:hAnsi="Arial"/>
          <w:color w:val="000000"/>
        </w:rPr>
      </w:pPr>
      <w:r w:rsidRPr="0042757A">
        <w:rPr>
          <w:rFonts w:ascii="Arial" w:hAnsi="Arial"/>
          <w:color w:val="000000"/>
        </w:rPr>
        <w:t xml:space="preserve">(ii) Total </w:t>
      </w:r>
      <w:r>
        <w:rPr>
          <w:rFonts w:ascii="Arial" w:hAnsi="Arial"/>
          <w:color w:val="000000"/>
        </w:rPr>
        <w:t xml:space="preserve">No. of </w:t>
      </w:r>
      <w:r w:rsidRPr="0042757A">
        <w:rPr>
          <w:rFonts w:ascii="Arial" w:hAnsi="Arial"/>
          <w:color w:val="000000"/>
        </w:rPr>
        <w:t>Full Time Ph. D scholars in each sub-discipline.</w:t>
      </w:r>
      <w:r>
        <w:rPr>
          <w:rFonts w:ascii="Arial" w:hAnsi="Arial"/>
          <w:color w:val="000000"/>
        </w:rPr>
        <w:tab/>
      </w:r>
      <w:r>
        <w:rPr>
          <w:rFonts w:ascii="Arial" w:hAnsi="Arial"/>
          <w:color w:val="000000"/>
        </w:rPr>
        <w:tab/>
        <w:t>: 09</w:t>
      </w:r>
    </w:p>
    <w:p w:rsidR="00F37397" w:rsidRPr="0042757A" w:rsidRDefault="00F37397" w:rsidP="00F37397">
      <w:pPr>
        <w:ind w:left="720"/>
        <w:rPr>
          <w:rFonts w:ascii="Arial" w:hAnsi="Arial"/>
          <w:color w:val="000000"/>
        </w:rPr>
      </w:pPr>
    </w:p>
    <w:p w:rsidR="00F37397" w:rsidRPr="00EB683D" w:rsidRDefault="00F37397" w:rsidP="00F37397">
      <w:pPr>
        <w:tabs>
          <w:tab w:val="left" w:pos="1200"/>
        </w:tabs>
        <w:ind w:left="720"/>
        <w:rPr>
          <w:rFonts w:ascii="Arial" w:hAnsi="Arial"/>
        </w:rPr>
      </w:pPr>
      <w:r w:rsidRPr="0042757A">
        <w:rPr>
          <w:rFonts w:ascii="Arial" w:hAnsi="Arial"/>
          <w:color w:val="000000"/>
        </w:rPr>
        <w:t xml:space="preserve">b) </w:t>
      </w:r>
      <w:r w:rsidRPr="0042757A">
        <w:rPr>
          <w:rFonts w:ascii="Arial" w:hAnsi="Arial"/>
          <w:color w:val="000000"/>
        </w:rPr>
        <w:tab/>
        <w:t>Degree</w:t>
      </w:r>
      <w:r w:rsidRPr="00487050">
        <w:rPr>
          <w:rFonts w:ascii="Arial" w:hAnsi="Arial"/>
          <w:color w:val="FF0000"/>
        </w:rPr>
        <w:t>-</w:t>
      </w:r>
      <w:r w:rsidRPr="00EB683D">
        <w:rPr>
          <w:rFonts w:ascii="Arial" w:hAnsi="Arial"/>
        </w:rPr>
        <w:t>wise actual number of passing out students in last year</w:t>
      </w:r>
      <w:proofErr w:type="gramStart"/>
      <w:r w:rsidRPr="00EB683D">
        <w:rPr>
          <w:rFonts w:ascii="Arial" w:hAnsi="Arial"/>
        </w:rPr>
        <w:t>:</w:t>
      </w:r>
      <w:r w:rsidR="00DD73FC">
        <w:rPr>
          <w:rFonts w:ascii="Arial" w:hAnsi="Arial"/>
        </w:rPr>
        <w:tab/>
      </w:r>
      <w:r w:rsidR="00DD73FC">
        <w:rPr>
          <w:rFonts w:ascii="Arial" w:hAnsi="Arial"/>
        </w:rPr>
        <w:tab/>
      </w:r>
      <w:r w:rsidR="00DD73FC">
        <w:rPr>
          <w:rFonts w:ascii="Arial" w:hAnsi="Arial"/>
        </w:rPr>
        <w:tab/>
        <w:t>:20</w:t>
      </w:r>
      <w:proofErr w:type="gramEnd"/>
      <w:r w:rsidR="006D5E24">
        <w:rPr>
          <w:rFonts w:ascii="Arial" w:hAnsi="Arial"/>
        </w:rPr>
        <w:tab/>
      </w:r>
    </w:p>
    <w:p w:rsidR="00F37397" w:rsidRPr="0042757A" w:rsidRDefault="00F37397" w:rsidP="00F37397">
      <w:pPr>
        <w:ind w:left="720"/>
        <w:rPr>
          <w:rFonts w:ascii="Arial" w:hAnsi="Arial"/>
          <w:color w:val="000000"/>
        </w:rPr>
      </w:pPr>
    </w:p>
    <w:p w:rsidR="00F37397" w:rsidRDefault="00F37397" w:rsidP="00F37397">
      <w:pPr>
        <w:ind w:left="720"/>
        <w:rPr>
          <w:rFonts w:ascii="Arial" w:hAnsi="Arial"/>
          <w:color w:val="000000"/>
        </w:rPr>
      </w:pPr>
    </w:p>
    <w:p w:rsidR="00F37397" w:rsidRDefault="00F37397" w:rsidP="00F37397">
      <w:pPr>
        <w:tabs>
          <w:tab w:val="left" w:pos="1200"/>
        </w:tabs>
        <w:ind w:left="1440" w:hanging="720"/>
        <w:jc w:val="both"/>
        <w:rPr>
          <w:rFonts w:ascii="Arial" w:hAnsi="Arial"/>
          <w:color w:val="FF0000"/>
        </w:rPr>
      </w:pPr>
      <w:r w:rsidRPr="0042757A">
        <w:rPr>
          <w:rFonts w:ascii="Arial" w:hAnsi="Arial"/>
          <w:color w:val="000000"/>
        </w:rPr>
        <w:lastRenderedPageBreak/>
        <w:t xml:space="preserve">c) </w:t>
      </w:r>
      <w:r w:rsidRPr="0042757A">
        <w:rPr>
          <w:rFonts w:ascii="Arial" w:hAnsi="Arial"/>
          <w:color w:val="000000"/>
        </w:rPr>
        <w:tab/>
      </w:r>
      <w:proofErr w:type="spellStart"/>
      <w:proofErr w:type="gramStart"/>
      <w:r w:rsidRPr="0042757A">
        <w:rPr>
          <w:rFonts w:ascii="Arial" w:hAnsi="Arial"/>
          <w:color w:val="000000"/>
        </w:rPr>
        <w:t>i</w:t>
      </w:r>
      <w:proofErr w:type="spellEnd"/>
      <w:proofErr w:type="gramEnd"/>
      <w:r w:rsidRPr="0042757A">
        <w:rPr>
          <w:rFonts w:ascii="Arial" w:hAnsi="Arial"/>
          <w:color w:val="000000"/>
        </w:rPr>
        <w:t>)</w:t>
      </w:r>
      <w:r w:rsidRPr="00487050">
        <w:rPr>
          <w:rFonts w:ascii="Arial" w:hAnsi="Arial"/>
          <w:color w:val="FF0000"/>
        </w:rPr>
        <w:tab/>
      </w:r>
      <w:r w:rsidRPr="00AF246B">
        <w:rPr>
          <w:rFonts w:ascii="Arial" w:hAnsi="Arial"/>
        </w:rPr>
        <w:t>Number of Students (year-wise) who qualified in NET in M. Sc Program or GATE (more than 90% percentile) qualified in ME/ M Tech Program</w:t>
      </w:r>
    </w:p>
    <w:p w:rsidR="00F37397" w:rsidRPr="00487050" w:rsidRDefault="00F37397" w:rsidP="00F37397">
      <w:pPr>
        <w:ind w:left="720"/>
        <w:jc w:val="center"/>
        <w:rPr>
          <w:rFonts w:ascii="Arial" w:hAnsi="Arial"/>
          <w:color w:val="FF0000"/>
        </w:rPr>
      </w:pPr>
      <w:r w:rsidRPr="00487050">
        <w:rPr>
          <w:rFonts w:ascii="Arial" w:hAnsi="Arial"/>
          <w:color w:val="FF0000"/>
        </w:rPr>
        <w:tab/>
      </w:r>
    </w:p>
    <w:p w:rsidR="00F37397" w:rsidRPr="00487050" w:rsidRDefault="00F37397" w:rsidP="00F37397">
      <w:pPr>
        <w:tabs>
          <w:tab w:val="left" w:pos="1200"/>
        </w:tabs>
        <w:ind w:left="1440" w:hanging="720"/>
        <w:jc w:val="both"/>
        <w:rPr>
          <w:rFonts w:ascii="Arial" w:hAnsi="Arial"/>
          <w:color w:val="FF0000"/>
        </w:rPr>
      </w:pPr>
      <w:r w:rsidRPr="00487050">
        <w:rPr>
          <w:rFonts w:ascii="Arial" w:hAnsi="Arial"/>
          <w:color w:val="FF0000"/>
        </w:rPr>
        <w:tab/>
      </w:r>
      <w:r w:rsidRPr="00AF246B">
        <w:rPr>
          <w:rFonts w:ascii="Arial" w:hAnsi="Arial"/>
        </w:rPr>
        <w:t>ii)</w:t>
      </w:r>
      <w:r w:rsidRPr="00487050">
        <w:rPr>
          <w:rFonts w:ascii="Arial" w:hAnsi="Arial"/>
          <w:color w:val="FF0000"/>
        </w:rPr>
        <w:tab/>
      </w:r>
      <w:r w:rsidRPr="00AF246B">
        <w:rPr>
          <w:rFonts w:ascii="Arial" w:hAnsi="Arial"/>
        </w:rPr>
        <w:t>Number of Full Time Ph. D research scholars with fellowships awarded from any agency in the department</w:t>
      </w:r>
    </w:p>
    <w:p w:rsidR="00F37397" w:rsidRPr="0042757A" w:rsidRDefault="00F37397" w:rsidP="00F37397">
      <w:pPr>
        <w:tabs>
          <w:tab w:val="left" w:pos="1200"/>
        </w:tabs>
        <w:ind w:left="1440" w:hanging="720"/>
        <w:jc w:val="both"/>
        <w:rPr>
          <w:rFonts w:ascii="Arial" w:hAnsi="Arial"/>
          <w:color w:val="000000"/>
          <w:sz w:val="16"/>
          <w:szCs w:val="16"/>
        </w:rPr>
      </w:pPr>
    </w:p>
    <w:tbl>
      <w:tblPr>
        <w:tblW w:w="836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1686"/>
        <w:gridCol w:w="913"/>
        <w:gridCol w:w="3460"/>
        <w:gridCol w:w="1785"/>
      </w:tblGrid>
      <w:tr w:rsidR="00F37397" w:rsidRPr="0042757A" w:rsidTr="000D2AC6">
        <w:trPr>
          <w:trHeight w:val="369"/>
        </w:trPr>
        <w:tc>
          <w:tcPr>
            <w:tcW w:w="519" w:type="dxa"/>
            <w:vAlign w:val="center"/>
          </w:tcPr>
          <w:p w:rsidR="00F37397" w:rsidRPr="0042757A" w:rsidRDefault="00F37397" w:rsidP="000D2AC6">
            <w:pPr>
              <w:tabs>
                <w:tab w:val="left" w:pos="1200"/>
              </w:tabs>
              <w:ind w:left="-63" w:right="-66"/>
              <w:rPr>
                <w:rFonts w:ascii="Arial" w:hAnsi="Arial"/>
                <w:color w:val="000000"/>
              </w:rPr>
            </w:pPr>
            <w:r w:rsidRPr="0042757A">
              <w:rPr>
                <w:rFonts w:ascii="Arial" w:hAnsi="Arial"/>
                <w:color w:val="000000"/>
              </w:rPr>
              <w:t>S No.</w:t>
            </w:r>
          </w:p>
        </w:tc>
        <w:tc>
          <w:tcPr>
            <w:tcW w:w="1686" w:type="dxa"/>
            <w:vAlign w:val="center"/>
          </w:tcPr>
          <w:p w:rsidR="00F37397" w:rsidRPr="0042757A" w:rsidRDefault="00F37397" w:rsidP="000D2AC6">
            <w:pPr>
              <w:tabs>
                <w:tab w:val="left" w:pos="1404"/>
              </w:tabs>
              <w:ind w:right="-108"/>
              <w:rPr>
                <w:rFonts w:ascii="Arial" w:hAnsi="Arial"/>
                <w:color w:val="000000"/>
              </w:rPr>
            </w:pPr>
            <w:r w:rsidRPr="0042757A">
              <w:rPr>
                <w:rFonts w:ascii="Arial" w:hAnsi="Arial"/>
                <w:color w:val="000000"/>
              </w:rPr>
              <w:t>Name of PhD scholar</w:t>
            </w:r>
          </w:p>
        </w:tc>
        <w:tc>
          <w:tcPr>
            <w:tcW w:w="913" w:type="dxa"/>
            <w:vAlign w:val="center"/>
          </w:tcPr>
          <w:p w:rsidR="00F37397" w:rsidRPr="0042757A" w:rsidRDefault="00F37397" w:rsidP="000D2AC6">
            <w:pPr>
              <w:tabs>
                <w:tab w:val="left" w:pos="1200"/>
              </w:tabs>
              <w:ind w:right="-78"/>
              <w:rPr>
                <w:rFonts w:ascii="Arial" w:hAnsi="Arial"/>
                <w:color w:val="000000"/>
              </w:rPr>
            </w:pPr>
            <w:r w:rsidRPr="0042757A">
              <w:rPr>
                <w:rFonts w:ascii="Arial" w:hAnsi="Arial"/>
                <w:color w:val="000000"/>
              </w:rPr>
              <w:t>Date of joining</w:t>
            </w:r>
          </w:p>
        </w:tc>
        <w:tc>
          <w:tcPr>
            <w:tcW w:w="3460" w:type="dxa"/>
            <w:vAlign w:val="center"/>
          </w:tcPr>
          <w:p w:rsidR="00F37397" w:rsidRPr="0042757A" w:rsidRDefault="00F37397" w:rsidP="000D2AC6">
            <w:pPr>
              <w:tabs>
                <w:tab w:val="left" w:pos="1200"/>
              </w:tabs>
              <w:ind w:right="-108"/>
              <w:rPr>
                <w:rFonts w:ascii="Arial" w:hAnsi="Arial"/>
                <w:color w:val="000000"/>
              </w:rPr>
            </w:pPr>
            <w:r w:rsidRPr="0042757A">
              <w:rPr>
                <w:rFonts w:ascii="Arial" w:hAnsi="Arial"/>
                <w:color w:val="000000"/>
              </w:rPr>
              <w:t>Fellowship awarding agency</w:t>
            </w:r>
          </w:p>
        </w:tc>
        <w:tc>
          <w:tcPr>
            <w:tcW w:w="1785" w:type="dxa"/>
            <w:vAlign w:val="center"/>
          </w:tcPr>
          <w:p w:rsidR="00F37397" w:rsidRPr="0042757A" w:rsidRDefault="00F37397" w:rsidP="000D2AC6">
            <w:pPr>
              <w:tabs>
                <w:tab w:val="left" w:pos="1200"/>
              </w:tabs>
              <w:ind w:right="-94"/>
              <w:rPr>
                <w:rFonts w:ascii="Arial" w:hAnsi="Arial"/>
                <w:color w:val="000000"/>
              </w:rPr>
            </w:pPr>
            <w:r w:rsidRPr="0042757A">
              <w:rPr>
                <w:rFonts w:ascii="Arial" w:hAnsi="Arial"/>
                <w:color w:val="000000"/>
              </w:rPr>
              <w:t>Fellowship amount (Rs)</w:t>
            </w:r>
            <w:r>
              <w:rPr>
                <w:rFonts w:ascii="Arial" w:hAnsi="Arial"/>
                <w:color w:val="000000"/>
              </w:rPr>
              <w:t>/P.M.</w:t>
            </w:r>
          </w:p>
        </w:tc>
      </w:tr>
      <w:tr w:rsidR="00F37397" w:rsidRPr="0042757A" w:rsidTr="000D2AC6">
        <w:tc>
          <w:tcPr>
            <w:tcW w:w="519" w:type="dxa"/>
            <w:vAlign w:val="center"/>
          </w:tcPr>
          <w:p w:rsidR="00F37397" w:rsidRPr="0042757A" w:rsidRDefault="00F37397" w:rsidP="000D2AC6">
            <w:pPr>
              <w:tabs>
                <w:tab w:val="left" w:pos="1200"/>
              </w:tabs>
              <w:rPr>
                <w:rFonts w:ascii="Arial" w:hAnsi="Arial"/>
                <w:color w:val="000000"/>
              </w:rPr>
            </w:pPr>
            <w:r>
              <w:rPr>
                <w:rFonts w:ascii="Arial" w:hAnsi="Arial"/>
                <w:color w:val="000000"/>
              </w:rPr>
              <w:t>6</w:t>
            </w:r>
          </w:p>
        </w:tc>
        <w:tc>
          <w:tcPr>
            <w:tcW w:w="1686" w:type="dxa"/>
            <w:vAlign w:val="center"/>
          </w:tcPr>
          <w:p w:rsidR="00F37397" w:rsidRPr="0042757A" w:rsidRDefault="00F37397" w:rsidP="000D2AC6">
            <w:pPr>
              <w:tabs>
                <w:tab w:val="left" w:pos="1200"/>
              </w:tabs>
              <w:rPr>
                <w:rFonts w:ascii="Arial" w:hAnsi="Arial"/>
                <w:color w:val="000000"/>
              </w:rPr>
            </w:pPr>
            <w:proofErr w:type="spellStart"/>
            <w:r>
              <w:rPr>
                <w:rFonts w:ascii="Arial" w:hAnsi="Arial"/>
                <w:color w:val="000000"/>
              </w:rPr>
              <w:t>Sonali</w:t>
            </w:r>
            <w:proofErr w:type="spellEnd"/>
          </w:p>
        </w:tc>
        <w:tc>
          <w:tcPr>
            <w:tcW w:w="913" w:type="dxa"/>
          </w:tcPr>
          <w:p w:rsidR="00F37397" w:rsidRPr="0042757A" w:rsidRDefault="00F37397" w:rsidP="000D2AC6">
            <w:pPr>
              <w:tabs>
                <w:tab w:val="left" w:pos="1200"/>
              </w:tabs>
              <w:rPr>
                <w:rFonts w:ascii="Arial" w:hAnsi="Arial"/>
                <w:color w:val="000000"/>
              </w:rPr>
            </w:pPr>
            <w:r>
              <w:rPr>
                <w:rFonts w:ascii="Arial" w:hAnsi="Arial"/>
                <w:color w:val="000000"/>
              </w:rPr>
              <w:t>2018</w:t>
            </w:r>
          </w:p>
        </w:tc>
        <w:tc>
          <w:tcPr>
            <w:tcW w:w="3460" w:type="dxa"/>
            <w:vAlign w:val="center"/>
          </w:tcPr>
          <w:p w:rsidR="00F37397" w:rsidRPr="0042757A" w:rsidRDefault="00F37397" w:rsidP="000D2AC6">
            <w:pPr>
              <w:tabs>
                <w:tab w:val="left" w:pos="1200"/>
              </w:tabs>
              <w:rPr>
                <w:rFonts w:ascii="Arial" w:hAnsi="Arial"/>
                <w:color w:val="000000"/>
              </w:rPr>
            </w:pPr>
            <w:r>
              <w:rPr>
                <w:rFonts w:ascii="Arial" w:hAnsi="Arial"/>
                <w:color w:val="000000"/>
              </w:rPr>
              <w:t>CSIR-NET/JRF</w:t>
            </w:r>
          </w:p>
        </w:tc>
        <w:tc>
          <w:tcPr>
            <w:tcW w:w="1785" w:type="dxa"/>
            <w:vAlign w:val="center"/>
          </w:tcPr>
          <w:p w:rsidR="00F37397" w:rsidRPr="0042757A" w:rsidRDefault="00F37397" w:rsidP="000D2AC6">
            <w:pPr>
              <w:tabs>
                <w:tab w:val="left" w:pos="1200"/>
              </w:tabs>
              <w:rPr>
                <w:rFonts w:ascii="Arial" w:hAnsi="Arial"/>
                <w:color w:val="000000"/>
              </w:rPr>
            </w:pPr>
            <w:r>
              <w:rPr>
                <w:rFonts w:ascii="Arial" w:hAnsi="Arial"/>
                <w:color w:val="000000"/>
              </w:rPr>
              <w:t>25,000</w:t>
            </w:r>
          </w:p>
        </w:tc>
      </w:tr>
      <w:tr w:rsidR="00F37397" w:rsidRPr="0042757A" w:rsidTr="000D2AC6">
        <w:tc>
          <w:tcPr>
            <w:tcW w:w="519" w:type="dxa"/>
            <w:vAlign w:val="center"/>
          </w:tcPr>
          <w:p w:rsidR="00F37397" w:rsidRPr="0042757A" w:rsidRDefault="00F37397" w:rsidP="000D2AC6">
            <w:pPr>
              <w:tabs>
                <w:tab w:val="left" w:pos="1200"/>
              </w:tabs>
              <w:rPr>
                <w:rFonts w:ascii="Arial" w:hAnsi="Arial"/>
                <w:color w:val="000000"/>
              </w:rPr>
            </w:pPr>
            <w:r>
              <w:rPr>
                <w:rFonts w:ascii="Arial" w:hAnsi="Arial"/>
                <w:color w:val="000000"/>
              </w:rPr>
              <w:t>8</w:t>
            </w:r>
          </w:p>
        </w:tc>
        <w:tc>
          <w:tcPr>
            <w:tcW w:w="1686" w:type="dxa"/>
            <w:vAlign w:val="center"/>
          </w:tcPr>
          <w:p w:rsidR="00F37397" w:rsidRDefault="00F37397" w:rsidP="000D2AC6">
            <w:pPr>
              <w:tabs>
                <w:tab w:val="left" w:pos="1200"/>
              </w:tabs>
              <w:rPr>
                <w:rFonts w:ascii="Arial" w:hAnsi="Arial"/>
                <w:color w:val="000000"/>
              </w:rPr>
            </w:pPr>
            <w:r>
              <w:rPr>
                <w:rFonts w:ascii="Arial" w:hAnsi="Arial"/>
                <w:color w:val="000000"/>
              </w:rPr>
              <w:t>Kanchan</w:t>
            </w:r>
          </w:p>
        </w:tc>
        <w:tc>
          <w:tcPr>
            <w:tcW w:w="913" w:type="dxa"/>
          </w:tcPr>
          <w:p w:rsidR="00F37397" w:rsidRPr="0042757A" w:rsidRDefault="00F37397" w:rsidP="000D2AC6">
            <w:pPr>
              <w:tabs>
                <w:tab w:val="left" w:pos="1200"/>
              </w:tabs>
              <w:rPr>
                <w:rFonts w:ascii="Arial" w:hAnsi="Arial"/>
                <w:color w:val="000000"/>
              </w:rPr>
            </w:pPr>
            <w:r>
              <w:rPr>
                <w:rFonts w:ascii="Arial" w:hAnsi="Arial"/>
                <w:color w:val="000000"/>
              </w:rPr>
              <w:t>2019</w:t>
            </w:r>
          </w:p>
        </w:tc>
        <w:tc>
          <w:tcPr>
            <w:tcW w:w="3460" w:type="dxa"/>
            <w:vAlign w:val="center"/>
          </w:tcPr>
          <w:p w:rsidR="00F37397" w:rsidRPr="0042757A" w:rsidRDefault="00F37397" w:rsidP="000D2AC6">
            <w:pPr>
              <w:tabs>
                <w:tab w:val="left" w:pos="1200"/>
              </w:tabs>
              <w:rPr>
                <w:rFonts w:ascii="Arial" w:hAnsi="Arial"/>
                <w:color w:val="000000"/>
              </w:rPr>
            </w:pPr>
            <w:r>
              <w:rPr>
                <w:rFonts w:ascii="Arial" w:hAnsi="Arial"/>
                <w:color w:val="000000"/>
              </w:rPr>
              <w:t>DST-INSPIRE</w:t>
            </w:r>
          </w:p>
        </w:tc>
        <w:tc>
          <w:tcPr>
            <w:tcW w:w="1785" w:type="dxa"/>
            <w:vAlign w:val="center"/>
          </w:tcPr>
          <w:p w:rsidR="00F37397" w:rsidRPr="0042757A" w:rsidRDefault="00F37397" w:rsidP="000D2AC6">
            <w:pPr>
              <w:tabs>
                <w:tab w:val="left" w:pos="1200"/>
              </w:tabs>
              <w:rPr>
                <w:rFonts w:ascii="Arial" w:hAnsi="Arial"/>
                <w:color w:val="000000"/>
              </w:rPr>
            </w:pPr>
            <w:r>
              <w:rPr>
                <w:rFonts w:ascii="Arial" w:hAnsi="Arial"/>
                <w:color w:val="000000"/>
              </w:rPr>
              <w:t>25,000</w:t>
            </w:r>
          </w:p>
        </w:tc>
      </w:tr>
    </w:tbl>
    <w:p w:rsidR="00F37397" w:rsidRDefault="00F37397" w:rsidP="00F37397">
      <w:pPr>
        <w:tabs>
          <w:tab w:val="left" w:pos="1200"/>
        </w:tabs>
        <w:ind w:left="1440" w:hanging="720"/>
        <w:jc w:val="both"/>
        <w:rPr>
          <w:rFonts w:ascii="Arial" w:hAnsi="Arial"/>
          <w:color w:val="000000"/>
        </w:rPr>
      </w:pPr>
    </w:p>
    <w:p w:rsidR="00F37397" w:rsidRPr="00AF246B" w:rsidRDefault="00F37397" w:rsidP="00F37397">
      <w:pPr>
        <w:tabs>
          <w:tab w:val="left" w:pos="1200"/>
        </w:tabs>
        <w:ind w:left="720"/>
        <w:rPr>
          <w:rFonts w:ascii="Arial" w:hAnsi="Arial"/>
        </w:rPr>
      </w:pPr>
      <w:r w:rsidRPr="0042757A">
        <w:rPr>
          <w:rFonts w:ascii="Arial" w:hAnsi="Arial"/>
          <w:color w:val="000000"/>
        </w:rPr>
        <w:t>d)</w:t>
      </w:r>
      <w:r w:rsidRPr="0042757A">
        <w:rPr>
          <w:rFonts w:ascii="Arial" w:hAnsi="Arial"/>
          <w:color w:val="000000"/>
        </w:rPr>
        <w:tab/>
      </w:r>
      <w:r w:rsidRPr="00AF246B">
        <w:rPr>
          <w:rFonts w:ascii="Arial" w:hAnsi="Arial"/>
        </w:rPr>
        <w:t xml:space="preserve">Placement of graduating post-graduate &amp; Ph D students in the Department. </w:t>
      </w:r>
    </w:p>
    <w:p w:rsidR="00F37397" w:rsidRPr="0042757A" w:rsidRDefault="00F37397" w:rsidP="00F37397">
      <w:pPr>
        <w:tabs>
          <w:tab w:val="left" w:pos="1200"/>
        </w:tabs>
        <w:ind w:left="720"/>
        <w:rPr>
          <w:rFonts w:ascii="Arial" w:hAnsi="Arial"/>
          <w:color w:val="000000"/>
        </w:rPr>
      </w:pPr>
    </w:p>
    <w:p w:rsidR="00F37397" w:rsidRDefault="00F37397" w:rsidP="00F37397">
      <w:pPr>
        <w:pStyle w:val="BodyText3"/>
        <w:rPr>
          <w:color w:val="000000"/>
        </w:rPr>
      </w:pPr>
    </w:p>
    <w:p w:rsidR="00F37397" w:rsidRPr="0042757A" w:rsidRDefault="00F37397" w:rsidP="00F37397">
      <w:pPr>
        <w:pStyle w:val="BodyTextIndent"/>
        <w:rPr>
          <w:color w:val="000000"/>
        </w:rPr>
      </w:pPr>
      <w:r w:rsidRPr="0042757A">
        <w:rPr>
          <w:color w:val="000000"/>
        </w:rPr>
        <w:t>7.</w:t>
      </w:r>
      <w:r w:rsidRPr="0042757A">
        <w:rPr>
          <w:color w:val="000000"/>
        </w:rPr>
        <w:tab/>
        <w:t xml:space="preserve">What is the annual grant available to the department from your university/institution during the last two years? </w:t>
      </w:r>
    </w:p>
    <w:p w:rsidR="00F37397" w:rsidRDefault="00F37397" w:rsidP="00F37397">
      <w:pPr>
        <w:rPr>
          <w:rFonts w:ascii="Arial" w:hAnsi="Arial"/>
          <w:color w:val="000000"/>
        </w:rPr>
      </w:pPr>
      <w:r w:rsidRPr="0042757A">
        <w:rPr>
          <w:rFonts w:ascii="Arial" w:hAnsi="Arial"/>
          <w:color w:val="000000"/>
        </w:rPr>
        <w:tab/>
      </w:r>
      <w:r w:rsidRPr="0042757A">
        <w:rPr>
          <w:rFonts w:ascii="Arial" w:hAnsi="Arial"/>
          <w:color w:val="000000"/>
        </w:rPr>
        <w:tab/>
      </w:r>
      <w:r>
        <w:rPr>
          <w:rFonts w:ascii="Arial" w:hAnsi="Arial"/>
          <w:color w:val="000000"/>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402"/>
        <w:gridCol w:w="2850"/>
      </w:tblGrid>
      <w:tr w:rsidR="00F37397" w:rsidRPr="00DD73FC" w:rsidTr="000D2AC6">
        <w:tc>
          <w:tcPr>
            <w:tcW w:w="2976" w:type="dxa"/>
            <w:shd w:val="clear" w:color="auto" w:fill="auto"/>
          </w:tcPr>
          <w:p w:rsidR="00F37397" w:rsidRPr="00DD73FC" w:rsidRDefault="00F37397" w:rsidP="000D2AC6">
            <w:pPr>
              <w:jc w:val="center"/>
              <w:rPr>
                <w:rFonts w:ascii="Arial" w:hAnsi="Arial"/>
                <w:iCs/>
                <w:color w:val="FF0000"/>
              </w:rPr>
            </w:pPr>
            <w:r w:rsidRPr="00DD73FC">
              <w:rPr>
                <w:rFonts w:ascii="Arial" w:hAnsi="Arial"/>
                <w:b/>
                <w:iCs/>
                <w:color w:val="FF0000"/>
              </w:rPr>
              <w:t>Year</w:t>
            </w:r>
          </w:p>
        </w:tc>
        <w:tc>
          <w:tcPr>
            <w:tcW w:w="3402" w:type="dxa"/>
            <w:shd w:val="clear" w:color="auto" w:fill="auto"/>
          </w:tcPr>
          <w:p w:rsidR="00F37397" w:rsidRPr="00DD73FC" w:rsidRDefault="00F37397" w:rsidP="000D2AC6">
            <w:pPr>
              <w:jc w:val="center"/>
              <w:rPr>
                <w:rFonts w:ascii="Arial" w:hAnsi="Arial"/>
                <w:iCs/>
                <w:color w:val="FF0000"/>
              </w:rPr>
            </w:pPr>
            <w:r w:rsidRPr="00DD73FC">
              <w:rPr>
                <w:rFonts w:ascii="Arial" w:hAnsi="Arial"/>
                <w:b/>
                <w:iCs/>
                <w:color w:val="FF0000"/>
              </w:rPr>
              <w:t>For Research (Rs.)</w:t>
            </w:r>
          </w:p>
        </w:tc>
        <w:tc>
          <w:tcPr>
            <w:tcW w:w="2850" w:type="dxa"/>
            <w:shd w:val="clear" w:color="auto" w:fill="auto"/>
          </w:tcPr>
          <w:p w:rsidR="00F37397" w:rsidRPr="00DD73FC" w:rsidRDefault="00F37397" w:rsidP="000D2AC6">
            <w:pPr>
              <w:jc w:val="center"/>
              <w:rPr>
                <w:rFonts w:ascii="Arial" w:hAnsi="Arial"/>
                <w:iCs/>
                <w:color w:val="FF0000"/>
              </w:rPr>
            </w:pPr>
            <w:r w:rsidRPr="00DD73FC">
              <w:rPr>
                <w:rFonts w:ascii="Arial" w:hAnsi="Arial"/>
                <w:b/>
                <w:iCs/>
                <w:color w:val="FF0000"/>
              </w:rPr>
              <w:t>For Teaching (Rs.)</w:t>
            </w:r>
          </w:p>
        </w:tc>
      </w:tr>
      <w:tr w:rsidR="00013AD6" w:rsidRPr="00DD73FC" w:rsidTr="000D2AC6">
        <w:tc>
          <w:tcPr>
            <w:tcW w:w="2976" w:type="dxa"/>
            <w:shd w:val="clear" w:color="auto" w:fill="auto"/>
          </w:tcPr>
          <w:p w:rsidR="00013AD6" w:rsidRPr="00DD73FC" w:rsidRDefault="00013AD6" w:rsidP="000D2AC6">
            <w:pPr>
              <w:jc w:val="center"/>
              <w:rPr>
                <w:rFonts w:ascii="Arial" w:hAnsi="Arial"/>
                <w:b/>
                <w:iCs/>
                <w:color w:val="FF0000"/>
              </w:rPr>
            </w:pPr>
            <w:r w:rsidRPr="00DD73FC">
              <w:rPr>
                <w:rFonts w:ascii="Arial" w:hAnsi="Arial"/>
                <w:b/>
                <w:iCs/>
                <w:color w:val="FF0000"/>
              </w:rPr>
              <w:t>2020-21</w:t>
            </w:r>
          </w:p>
        </w:tc>
        <w:tc>
          <w:tcPr>
            <w:tcW w:w="3402" w:type="dxa"/>
            <w:shd w:val="clear" w:color="auto" w:fill="auto"/>
          </w:tcPr>
          <w:p w:rsidR="00013AD6" w:rsidRPr="00DD73FC" w:rsidRDefault="00013AD6" w:rsidP="000D2AC6">
            <w:pPr>
              <w:jc w:val="center"/>
              <w:rPr>
                <w:rFonts w:ascii="Arial" w:hAnsi="Arial"/>
                <w:b/>
                <w:iCs/>
                <w:color w:val="FF0000"/>
              </w:rPr>
            </w:pPr>
            <w:r w:rsidRPr="00DD73FC">
              <w:rPr>
                <w:rFonts w:ascii="Arial" w:hAnsi="Arial"/>
                <w:b/>
                <w:iCs/>
                <w:color w:val="FF0000"/>
              </w:rPr>
              <w:t>6,00,000.00</w:t>
            </w:r>
          </w:p>
        </w:tc>
        <w:tc>
          <w:tcPr>
            <w:tcW w:w="2850" w:type="dxa"/>
            <w:shd w:val="clear" w:color="auto" w:fill="auto"/>
          </w:tcPr>
          <w:p w:rsidR="00013AD6" w:rsidRPr="00DD73FC" w:rsidRDefault="00013AD6" w:rsidP="000D2AC6">
            <w:pPr>
              <w:jc w:val="center"/>
              <w:rPr>
                <w:rFonts w:ascii="Arial" w:hAnsi="Arial"/>
                <w:b/>
                <w:iCs/>
                <w:color w:val="FF0000"/>
              </w:rPr>
            </w:pPr>
            <w:r w:rsidRPr="00DD73FC">
              <w:rPr>
                <w:rFonts w:ascii="Arial" w:hAnsi="Arial"/>
                <w:b/>
                <w:iCs/>
                <w:color w:val="FF0000"/>
              </w:rPr>
              <w:t>4,00,000.00</w:t>
            </w:r>
          </w:p>
        </w:tc>
      </w:tr>
    </w:tbl>
    <w:p w:rsidR="00F37397" w:rsidRDefault="00F37397" w:rsidP="00F37397">
      <w:pPr>
        <w:rPr>
          <w:rFonts w:ascii="Arial" w:hAnsi="Arial"/>
          <w:color w:val="000000"/>
        </w:rPr>
      </w:pPr>
    </w:p>
    <w:p w:rsidR="00F37397" w:rsidRPr="00A25B8B" w:rsidRDefault="00B63EA1" w:rsidP="00F37397">
      <w:pPr>
        <w:rPr>
          <w:rFonts w:ascii="Arial" w:hAnsi="Arial"/>
        </w:rPr>
      </w:pPr>
      <w:r>
        <w:rPr>
          <w:rFonts w:ascii="Arial" w:hAnsi="Arial"/>
          <w:color w:val="000000"/>
        </w:rPr>
        <w:t>8</w:t>
      </w:r>
      <w:r w:rsidR="00F37397" w:rsidRPr="0042757A">
        <w:rPr>
          <w:rFonts w:ascii="Arial" w:hAnsi="Arial"/>
          <w:color w:val="000000"/>
        </w:rPr>
        <w:t>.</w:t>
      </w:r>
      <w:r w:rsidR="00F37397" w:rsidRPr="0042757A">
        <w:rPr>
          <w:rFonts w:ascii="Arial" w:hAnsi="Arial"/>
          <w:color w:val="000000"/>
        </w:rPr>
        <w:tab/>
      </w:r>
      <w:r w:rsidR="00F37397" w:rsidRPr="00A25B8B">
        <w:rPr>
          <w:rFonts w:ascii="Arial" w:hAnsi="Arial"/>
        </w:rPr>
        <w:t>Research Grant received from different agencies during the last five years:</w:t>
      </w:r>
    </w:p>
    <w:p w:rsidR="00F37397" w:rsidRDefault="00F37397" w:rsidP="00F37397">
      <w:pPr>
        <w:rPr>
          <w:rFonts w:ascii="Arial" w:hAnsi="Arial"/>
          <w:color w:val="000000"/>
        </w:rPr>
      </w:pPr>
    </w:p>
    <w:p w:rsidR="00F37397" w:rsidRDefault="00F37397" w:rsidP="00942C89">
      <w:pPr>
        <w:numPr>
          <w:ilvl w:val="1"/>
          <w:numId w:val="3"/>
        </w:numPr>
        <w:tabs>
          <w:tab w:val="clear" w:pos="1800"/>
          <w:tab w:val="num" w:pos="1680"/>
        </w:tabs>
        <w:rPr>
          <w:rFonts w:ascii="Arial" w:hAnsi="Arial"/>
          <w:color w:val="000000"/>
        </w:rPr>
      </w:pPr>
      <w:r>
        <w:rPr>
          <w:rFonts w:ascii="Arial" w:hAnsi="Arial"/>
          <w:color w:val="000000"/>
        </w:rPr>
        <w:t>Total Amount (Rs) and Number of Research Projects</w:t>
      </w:r>
    </w:p>
    <w:p w:rsidR="00F37397" w:rsidRDefault="00F37397" w:rsidP="00F37397">
      <w:pPr>
        <w:ind w:left="1080"/>
        <w:rPr>
          <w:rFonts w:ascii="Arial" w:hAnsi="Arial"/>
          <w:color w:val="000000"/>
        </w:rPr>
      </w:pPr>
    </w:p>
    <w:p w:rsidR="00F37397" w:rsidRPr="0042757A" w:rsidRDefault="00F37397" w:rsidP="00942C89">
      <w:pPr>
        <w:numPr>
          <w:ilvl w:val="1"/>
          <w:numId w:val="3"/>
        </w:numPr>
        <w:tabs>
          <w:tab w:val="clear" w:pos="1800"/>
          <w:tab w:val="num" w:pos="1680"/>
        </w:tabs>
        <w:rPr>
          <w:rFonts w:ascii="Arial" w:hAnsi="Arial"/>
          <w:color w:val="000000"/>
        </w:rPr>
      </w:pPr>
      <w:r>
        <w:rPr>
          <w:rFonts w:ascii="Arial" w:hAnsi="Arial"/>
          <w:color w:val="000000"/>
        </w:rPr>
        <w:t>Details thereof:</w:t>
      </w:r>
    </w:p>
    <w:p w:rsidR="00F37397" w:rsidRPr="0042757A" w:rsidRDefault="00F37397" w:rsidP="00F37397">
      <w:pPr>
        <w:rPr>
          <w:rFonts w:ascii="Arial" w:hAnsi="Arial"/>
          <w:color w:val="000000"/>
        </w:rPr>
      </w:pPr>
    </w:p>
    <w:tbl>
      <w:tblPr>
        <w:tblW w:w="99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3686"/>
        <w:gridCol w:w="1559"/>
        <w:gridCol w:w="1907"/>
      </w:tblGrid>
      <w:tr w:rsidR="00F37397" w:rsidRPr="0042757A" w:rsidTr="000D2AC6">
        <w:trPr>
          <w:trHeight w:val="484"/>
        </w:trPr>
        <w:tc>
          <w:tcPr>
            <w:tcW w:w="709" w:type="dxa"/>
          </w:tcPr>
          <w:p w:rsidR="00F37397" w:rsidRPr="003B27F5" w:rsidRDefault="00F37397" w:rsidP="000D2AC6">
            <w:pPr>
              <w:rPr>
                <w:rFonts w:ascii="Arial" w:hAnsi="Arial"/>
                <w:b/>
                <w:color w:val="000000"/>
              </w:rPr>
            </w:pPr>
            <w:r w:rsidRPr="003B27F5">
              <w:rPr>
                <w:rFonts w:ascii="Arial" w:hAnsi="Arial"/>
                <w:b/>
                <w:color w:val="000000"/>
              </w:rPr>
              <w:t>S.no.</w:t>
            </w:r>
          </w:p>
        </w:tc>
        <w:tc>
          <w:tcPr>
            <w:tcW w:w="2126" w:type="dxa"/>
          </w:tcPr>
          <w:p w:rsidR="00F37397" w:rsidRPr="003B27F5" w:rsidRDefault="00F37397" w:rsidP="000D2AC6">
            <w:pPr>
              <w:rPr>
                <w:rFonts w:ascii="Arial" w:hAnsi="Arial"/>
                <w:b/>
                <w:color w:val="000000"/>
              </w:rPr>
            </w:pPr>
            <w:r w:rsidRPr="003B27F5">
              <w:rPr>
                <w:rFonts w:ascii="Arial" w:hAnsi="Arial"/>
                <w:b/>
                <w:color w:val="000000"/>
              </w:rPr>
              <w:t>Name of the Investigator</w:t>
            </w:r>
            <w:r w:rsidRPr="003B27F5">
              <w:rPr>
                <w:rFonts w:ascii="Arial" w:hAnsi="Arial"/>
                <w:b/>
                <w:color w:val="000000"/>
              </w:rPr>
              <w:tab/>
            </w:r>
          </w:p>
        </w:tc>
        <w:tc>
          <w:tcPr>
            <w:tcW w:w="3686" w:type="dxa"/>
          </w:tcPr>
          <w:p w:rsidR="00F37397" w:rsidRPr="003B27F5" w:rsidRDefault="00F37397" w:rsidP="000D2AC6">
            <w:pPr>
              <w:rPr>
                <w:rFonts w:ascii="Arial" w:hAnsi="Arial"/>
                <w:b/>
                <w:color w:val="000000"/>
              </w:rPr>
            </w:pPr>
            <w:r w:rsidRPr="003B27F5">
              <w:rPr>
                <w:rFonts w:ascii="Arial" w:hAnsi="Arial"/>
                <w:b/>
                <w:color w:val="000000"/>
              </w:rPr>
              <w:t>Title of the project and duration</w:t>
            </w:r>
          </w:p>
        </w:tc>
        <w:tc>
          <w:tcPr>
            <w:tcW w:w="1559" w:type="dxa"/>
          </w:tcPr>
          <w:p w:rsidR="00F37397" w:rsidRPr="003B27F5" w:rsidRDefault="00F37397" w:rsidP="000D2AC6">
            <w:pPr>
              <w:rPr>
                <w:rFonts w:ascii="Arial" w:hAnsi="Arial"/>
                <w:b/>
                <w:color w:val="000000"/>
              </w:rPr>
            </w:pPr>
            <w:r w:rsidRPr="003B27F5">
              <w:rPr>
                <w:rFonts w:ascii="Arial" w:hAnsi="Arial"/>
                <w:b/>
                <w:color w:val="000000"/>
              </w:rPr>
              <w:t>Amount sanctioned</w:t>
            </w:r>
            <w:r>
              <w:rPr>
                <w:rFonts w:ascii="Arial" w:hAnsi="Arial"/>
                <w:b/>
                <w:color w:val="000000"/>
              </w:rPr>
              <w:t xml:space="preserve"> (Rs. Lakhs)</w:t>
            </w:r>
          </w:p>
        </w:tc>
        <w:tc>
          <w:tcPr>
            <w:tcW w:w="1907" w:type="dxa"/>
          </w:tcPr>
          <w:p w:rsidR="00F37397" w:rsidRPr="003B27F5" w:rsidRDefault="00F37397" w:rsidP="000D2AC6">
            <w:pPr>
              <w:rPr>
                <w:rFonts w:ascii="Arial" w:hAnsi="Arial"/>
                <w:b/>
                <w:color w:val="000000"/>
              </w:rPr>
            </w:pPr>
            <w:r w:rsidRPr="003B27F5">
              <w:rPr>
                <w:rFonts w:ascii="Arial" w:hAnsi="Arial"/>
                <w:b/>
                <w:color w:val="000000"/>
              </w:rPr>
              <w:t>Funding Agency</w:t>
            </w:r>
          </w:p>
          <w:p w:rsidR="00F37397" w:rsidRPr="003B27F5" w:rsidRDefault="00F37397" w:rsidP="000D2AC6">
            <w:pPr>
              <w:rPr>
                <w:rFonts w:ascii="Arial" w:hAnsi="Arial"/>
                <w:b/>
                <w:color w:val="000000"/>
              </w:rPr>
            </w:pPr>
          </w:p>
        </w:tc>
      </w:tr>
      <w:tr w:rsidR="00F37397" w:rsidRPr="0042757A" w:rsidTr="000D2AC6">
        <w:trPr>
          <w:trHeight w:val="484"/>
        </w:trPr>
        <w:tc>
          <w:tcPr>
            <w:tcW w:w="709" w:type="dxa"/>
          </w:tcPr>
          <w:p w:rsidR="00F37397" w:rsidRDefault="00F37397" w:rsidP="000D2AC6">
            <w:r>
              <w:t>1</w:t>
            </w:r>
          </w:p>
        </w:tc>
        <w:tc>
          <w:tcPr>
            <w:tcW w:w="2126" w:type="dxa"/>
          </w:tcPr>
          <w:p w:rsidR="00F37397" w:rsidRPr="0042757A" w:rsidRDefault="00F37397" w:rsidP="000D2AC6">
            <w:pPr>
              <w:rPr>
                <w:rFonts w:ascii="Arial" w:hAnsi="Arial"/>
                <w:i/>
                <w:color w:val="000000"/>
              </w:rPr>
            </w:pPr>
            <w:r>
              <w:t xml:space="preserve">Dr. </w:t>
            </w:r>
            <w:proofErr w:type="spellStart"/>
            <w:r>
              <w:t>Aiman</w:t>
            </w:r>
            <w:proofErr w:type="spellEnd"/>
            <w:r>
              <w:t xml:space="preserve"> </w:t>
            </w:r>
            <w:proofErr w:type="spellStart"/>
            <w:r>
              <w:t>Tanveer</w:t>
            </w:r>
            <w:proofErr w:type="spellEnd"/>
            <w:r>
              <w:t xml:space="preserve">; Mentor Prof. </w:t>
            </w:r>
            <w:r w:rsidRPr="007A074B">
              <w:rPr>
                <w:b/>
              </w:rPr>
              <w:t>Dinesh Yadav</w:t>
            </w:r>
          </w:p>
        </w:tc>
        <w:tc>
          <w:tcPr>
            <w:tcW w:w="3686" w:type="dxa"/>
          </w:tcPr>
          <w:p w:rsidR="00F37397" w:rsidRDefault="00F37397" w:rsidP="000D2AC6">
            <w:r>
              <w:t xml:space="preserve">Application of microbial enzymes isolated from environmental samples for preparation of </w:t>
            </w:r>
            <w:proofErr w:type="spellStart"/>
            <w:r>
              <w:t>hand  made</w:t>
            </w:r>
            <w:proofErr w:type="spellEnd"/>
            <w:r>
              <w:t xml:space="preserve"> paper</w:t>
            </w:r>
          </w:p>
          <w:p w:rsidR="00F37397" w:rsidRPr="0042757A" w:rsidRDefault="00F37397" w:rsidP="000D2AC6">
            <w:pPr>
              <w:rPr>
                <w:rFonts w:ascii="Arial" w:hAnsi="Arial"/>
                <w:i/>
                <w:color w:val="000000"/>
              </w:rPr>
            </w:pPr>
            <w:r w:rsidRPr="008A60FD">
              <w:t>15/10/2019 to 14/10/2022</w:t>
            </w:r>
          </w:p>
        </w:tc>
        <w:tc>
          <w:tcPr>
            <w:tcW w:w="1559" w:type="dxa"/>
          </w:tcPr>
          <w:p w:rsidR="00F37397" w:rsidRPr="000659C6" w:rsidRDefault="00F37397" w:rsidP="000D2AC6">
            <w:r w:rsidRPr="000659C6">
              <w:t>36.48</w:t>
            </w:r>
          </w:p>
        </w:tc>
        <w:tc>
          <w:tcPr>
            <w:tcW w:w="1907" w:type="dxa"/>
          </w:tcPr>
          <w:p w:rsidR="00F37397" w:rsidRPr="0042757A" w:rsidRDefault="00F37397" w:rsidP="000D2AC6">
            <w:pPr>
              <w:rPr>
                <w:rFonts w:ascii="Arial" w:hAnsi="Arial"/>
                <w:i/>
                <w:color w:val="000000"/>
              </w:rPr>
            </w:pPr>
            <w:r>
              <w:t>DST-Women Scientist-B fellowship</w:t>
            </w:r>
          </w:p>
        </w:tc>
      </w:tr>
      <w:tr w:rsidR="00F37397" w:rsidRPr="0042757A" w:rsidTr="000D2AC6">
        <w:trPr>
          <w:trHeight w:val="484"/>
        </w:trPr>
        <w:tc>
          <w:tcPr>
            <w:tcW w:w="709" w:type="dxa"/>
          </w:tcPr>
          <w:p w:rsidR="00F37397" w:rsidRDefault="00F37397" w:rsidP="000D2AC6">
            <w:r>
              <w:t>2</w:t>
            </w:r>
          </w:p>
        </w:tc>
        <w:tc>
          <w:tcPr>
            <w:tcW w:w="2126" w:type="dxa"/>
          </w:tcPr>
          <w:p w:rsidR="00F37397" w:rsidRPr="00A25B8B" w:rsidRDefault="00F37397" w:rsidP="000D2AC6">
            <w:r w:rsidRPr="00A25B8B">
              <w:t>Dr. Anupama Ojha ; Mentor –Prof. Sarad Kumar Mishra</w:t>
            </w:r>
          </w:p>
        </w:tc>
        <w:tc>
          <w:tcPr>
            <w:tcW w:w="3686" w:type="dxa"/>
          </w:tcPr>
          <w:p w:rsidR="00F37397" w:rsidRPr="00A25B8B" w:rsidRDefault="00F37397" w:rsidP="000D2AC6">
            <w:r w:rsidRPr="00A25B8B">
              <w:t>Study of correlation between pesticide exposure and cancer development through pesticide exposure marker in cancer patients of Eastern Uttar Pradesh region</w:t>
            </w:r>
          </w:p>
        </w:tc>
        <w:tc>
          <w:tcPr>
            <w:tcW w:w="1559" w:type="dxa"/>
          </w:tcPr>
          <w:p w:rsidR="00F37397" w:rsidRPr="00A25B8B" w:rsidRDefault="00F37397" w:rsidP="000D2AC6">
            <w:r w:rsidRPr="00A25B8B">
              <w:t>21.00</w:t>
            </w:r>
          </w:p>
        </w:tc>
        <w:tc>
          <w:tcPr>
            <w:tcW w:w="1907" w:type="dxa"/>
          </w:tcPr>
          <w:p w:rsidR="00F37397" w:rsidRPr="00A25B8B" w:rsidRDefault="00F37397" w:rsidP="000D2AC6">
            <w:r w:rsidRPr="00A25B8B">
              <w:t>UGC-Dr. D.S Kothari Post- Doctoral Fellowship</w:t>
            </w:r>
          </w:p>
        </w:tc>
      </w:tr>
      <w:tr w:rsidR="00F37397" w:rsidRPr="0042757A" w:rsidTr="000D2AC6">
        <w:trPr>
          <w:trHeight w:val="484"/>
        </w:trPr>
        <w:tc>
          <w:tcPr>
            <w:tcW w:w="709" w:type="dxa"/>
          </w:tcPr>
          <w:p w:rsidR="00F37397" w:rsidRDefault="006D5E24" w:rsidP="000D2AC6">
            <w:r>
              <w:t>3.</w:t>
            </w:r>
          </w:p>
        </w:tc>
        <w:tc>
          <w:tcPr>
            <w:tcW w:w="2126" w:type="dxa"/>
          </w:tcPr>
          <w:p w:rsidR="00F37397" w:rsidRDefault="006D5E24" w:rsidP="000D2AC6">
            <w:r>
              <w:t xml:space="preserve">Prof. </w:t>
            </w:r>
            <w:proofErr w:type="spellStart"/>
            <w:r>
              <w:t>Sarad</w:t>
            </w:r>
            <w:proofErr w:type="spellEnd"/>
            <w:r>
              <w:t xml:space="preserve"> </w:t>
            </w:r>
            <w:proofErr w:type="spellStart"/>
            <w:r>
              <w:t>Mishra</w:t>
            </w:r>
            <w:proofErr w:type="spellEnd"/>
          </w:p>
        </w:tc>
        <w:tc>
          <w:tcPr>
            <w:tcW w:w="3686" w:type="dxa"/>
          </w:tcPr>
          <w:p w:rsidR="00F37397" w:rsidRDefault="009A5138" w:rsidP="000D2AC6">
            <w:r w:rsidRPr="009A5138">
              <w:t>To Study the Arsenic content of soil and water and role of Arsenic metabolizing microorganisms as bioremediation, in different region of Eastern Uttar Pradesh (2021-22)</w:t>
            </w:r>
          </w:p>
        </w:tc>
        <w:tc>
          <w:tcPr>
            <w:tcW w:w="1559" w:type="dxa"/>
          </w:tcPr>
          <w:p w:rsidR="00F37397" w:rsidRPr="000659C6" w:rsidRDefault="00F37397" w:rsidP="000D2AC6"/>
        </w:tc>
        <w:tc>
          <w:tcPr>
            <w:tcW w:w="1907" w:type="dxa"/>
          </w:tcPr>
          <w:p w:rsidR="00F37397" w:rsidRDefault="009A5138" w:rsidP="000D2AC6">
            <w:r w:rsidRPr="00722021">
              <w:rPr>
                <w:rFonts w:cs="Times New Roman"/>
                <w:bCs/>
                <w:sz w:val="22"/>
                <w:szCs w:val="22"/>
              </w:rPr>
              <w:t xml:space="preserve">UPHED, </w:t>
            </w:r>
            <w:proofErr w:type="spellStart"/>
            <w:r w:rsidRPr="00722021">
              <w:rPr>
                <w:rFonts w:cs="Times New Roman"/>
                <w:bCs/>
                <w:sz w:val="22"/>
                <w:szCs w:val="22"/>
              </w:rPr>
              <w:t>Lucknow</w:t>
            </w:r>
            <w:proofErr w:type="spellEnd"/>
          </w:p>
        </w:tc>
      </w:tr>
      <w:tr w:rsidR="00F37397" w:rsidRPr="0042757A" w:rsidTr="000D2AC6">
        <w:trPr>
          <w:trHeight w:val="484"/>
        </w:trPr>
        <w:tc>
          <w:tcPr>
            <w:tcW w:w="709" w:type="dxa"/>
          </w:tcPr>
          <w:p w:rsidR="00F37397" w:rsidRDefault="009A5138" w:rsidP="000D2AC6">
            <w:r>
              <w:t>4.</w:t>
            </w:r>
          </w:p>
        </w:tc>
        <w:tc>
          <w:tcPr>
            <w:tcW w:w="2126" w:type="dxa"/>
          </w:tcPr>
          <w:p w:rsidR="009A5138" w:rsidRPr="009A5138" w:rsidRDefault="009A5138" w:rsidP="009A5138">
            <w:pPr>
              <w:pStyle w:val="BodyText3"/>
              <w:rPr>
                <w:rFonts w:ascii="Times New Roman" w:hAnsi="Times New Roman"/>
              </w:rPr>
            </w:pPr>
            <w:r w:rsidRPr="009A5138">
              <w:rPr>
                <w:rFonts w:ascii="Times New Roman" w:hAnsi="Times New Roman"/>
              </w:rPr>
              <w:t xml:space="preserve">Dr. </w:t>
            </w:r>
            <w:proofErr w:type="spellStart"/>
            <w:r w:rsidRPr="009A5138">
              <w:rPr>
                <w:rFonts w:ascii="Times New Roman" w:hAnsi="Times New Roman"/>
              </w:rPr>
              <w:t>Rupali</w:t>
            </w:r>
            <w:proofErr w:type="spellEnd"/>
            <w:r w:rsidRPr="009A5138">
              <w:rPr>
                <w:rFonts w:ascii="Times New Roman" w:hAnsi="Times New Roman"/>
              </w:rPr>
              <w:t xml:space="preserve"> Gupta; Mentor Prof. </w:t>
            </w:r>
            <w:proofErr w:type="spellStart"/>
            <w:r w:rsidRPr="009A5138">
              <w:rPr>
                <w:rFonts w:ascii="Times New Roman" w:hAnsi="Times New Roman"/>
              </w:rPr>
              <w:t>Dinesh</w:t>
            </w:r>
            <w:proofErr w:type="spellEnd"/>
            <w:r w:rsidRPr="009A5138">
              <w:rPr>
                <w:rFonts w:ascii="Times New Roman" w:hAnsi="Times New Roman"/>
              </w:rPr>
              <w:t xml:space="preserve"> </w:t>
            </w:r>
            <w:proofErr w:type="spellStart"/>
            <w:r w:rsidRPr="009A5138">
              <w:rPr>
                <w:rFonts w:ascii="Times New Roman" w:hAnsi="Times New Roman"/>
              </w:rPr>
              <w:t>Yadav</w:t>
            </w:r>
            <w:proofErr w:type="spellEnd"/>
            <w:r w:rsidRPr="009A5138">
              <w:rPr>
                <w:rFonts w:ascii="Times New Roman" w:hAnsi="Times New Roman"/>
              </w:rPr>
              <w:t>).</w:t>
            </w:r>
          </w:p>
          <w:p w:rsidR="00F37397" w:rsidRDefault="00F37397" w:rsidP="000D2AC6"/>
        </w:tc>
        <w:tc>
          <w:tcPr>
            <w:tcW w:w="3686" w:type="dxa"/>
          </w:tcPr>
          <w:p w:rsidR="00F37397" w:rsidRDefault="009A5138" w:rsidP="000D2AC6">
            <w:r w:rsidRPr="009A5138">
              <w:t xml:space="preserve">Mechanistic insights into priming mediated by chemical elicitors in chickpea against wilting caused by </w:t>
            </w:r>
            <w:proofErr w:type="spellStart"/>
            <w:r w:rsidRPr="009A5138">
              <w:rPr>
                <w:i/>
                <w:iCs/>
              </w:rPr>
              <w:t>Fusarium</w:t>
            </w:r>
            <w:proofErr w:type="spellEnd"/>
            <w:r w:rsidRPr="009A5138">
              <w:rPr>
                <w:i/>
                <w:iCs/>
              </w:rPr>
              <w:t xml:space="preserve"> </w:t>
            </w:r>
            <w:proofErr w:type="spellStart"/>
            <w:r w:rsidRPr="009A5138">
              <w:rPr>
                <w:i/>
                <w:iCs/>
              </w:rPr>
              <w:t>oxysporum</w:t>
            </w:r>
            <w:proofErr w:type="spellEnd"/>
            <w:r w:rsidRPr="009A5138">
              <w:rPr>
                <w:i/>
                <w:iCs/>
              </w:rPr>
              <w:t xml:space="preserve"> F. sp. </w:t>
            </w:r>
            <w:proofErr w:type="spellStart"/>
            <w:r w:rsidRPr="009A5138">
              <w:rPr>
                <w:i/>
                <w:iCs/>
              </w:rPr>
              <w:t>ciceris</w:t>
            </w:r>
            <w:proofErr w:type="spellEnd"/>
          </w:p>
        </w:tc>
        <w:tc>
          <w:tcPr>
            <w:tcW w:w="1559" w:type="dxa"/>
          </w:tcPr>
          <w:p w:rsidR="00F37397" w:rsidRPr="00C82D09" w:rsidRDefault="00F37397" w:rsidP="000D2AC6"/>
        </w:tc>
        <w:tc>
          <w:tcPr>
            <w:tcW w:w="1907" w:type="dxa"/>
          </w:tcPr>
          <w:p w:rsidR="00F37397" w:rsidRDefault="009A5138" w:rsidP="000D2AC6">
            <w:r w:rsidRPr="001C7A4B">
              <w:rPr>
                <w:rFonts w:cs="Times New Roman"/>
                <w:bCs/>
                <w:sz w:val="22"/>
                <w:szCs w:val="22"/>
              </w:rPr>
              <w:t>SERB-National PDF</w:t>
            </w:r>
          </w:p>
        </w:tc>
      </w:tr>
    </w:tbl>
    <w:p w:rsidR="00477D76" w:rsidRDefault="00477D76" w:rsidP="003D4916">
      <w:pPr>
        <w:jc w:val="both"/>
        <w:rPr>
          <w:rFonts w:ascii="Arial" w:hAnsi="Arial"/>
          <w:color w:val="000000"/>
        </w:rPr>
      </w:pPr>
    </w:p>
    <w:p w:rsidR="00F37397" w:rsidRPr="0042757A" w:rsidRDefault="00F37397" w:rsidP="00F37397">
      <w:pPr>
        <w:rPr>
          <w:rFonts w:ascii="Arial" w:hAnsi="Arial"/>
          <w:color w:val="000000"/>
        </w:rPr>
      </w:pPr>
    </w:p>
    <w:p w:rsidR="00F37397" w:rsidRPr="00DE41B2" w:rsidRDefault="00F37397" w:rsidP="00F37397">
      <w:pPr>
        <w:pStyle w:val="BodyTextIndent"/>
        <w:rPr>
          <w:b/>
          <w:bCs/>
        </w:rPr>
      </w:pPr>
      <w:r w:rsidRPr="0042757A">
        <w:rPr>
          <w:color w:val="000000"/>
        </w:rPr>
        <w:t>1</w:t>
      </w:r>
      <w:r w:rsidR="00477D76">
        <w:rPr>
          <w:color w:val="000000"/>
        </w:rPr>
        <w:t>1</w:t>
      </w:r>
      <w:r w:rsidRPr="0042757A">
        <w:rPr>
          <w:color w:val="000000"/>
        </w:rPr>
        <w:t>.</w:t>
      </w:r>
      <w:r w:rsidRPr="0042757A">
        <w:rPr>
          <w:color w:val="000000"/>
        </w:rPr>
        <w:tab/>
      </w:r>
      <w:r w:rsidRPr="00DE41B2">
        <w:rPr>
          <w:b/>
          <w:bCs/>
        </w:rPr>
        <w:t>a) List of Research Publications only in SCI Journals coming from the Department during the last five</w:t>
      </w:r>
    </w:p>
    <w:p w:rsidR="00F37397" w:rsidRPr="00DE41B2" w:rsidRDefault="00F37397" w:rsidP="00F37397">
      <w:pPr>
        <w:pStyle w:val="BodyTextIndent"/>
        <w:ind w:firstLine="0"/>
        <w:rPr>
          <w:b/>
          <w:bCs/>
        </w:rPr>
      </w:pPr>
      <w:r w:rsidRPr="00DE41B2">
        <w:rPr>
          <w:b/>
          <w:bCs/>
        </w:rPr>
        <w:t xml:space="preserve">     years (Authors Names, Title of Paper, Name of the Journal, Volume, Page nos., Year)</w:t>
      </w:r>
    </w:p>
    <w:p w:rsidR="00F37397" w:rsidRPr="00DE41B2" w:rsidRDefault="00F37397" w:rsidP="00F37397">
      <w:pPr>
        <w:pStyle w:val="BodyTextIndent"/>
        <w:spacing w:line="120" w:lineRule="auto"/>
        <w:ind w:firstLine="0"/>
      </w:pPr>
      <w:r w:rsidRPr="00DE41B2">
        <w:t xml:space="preserve">   </w:t>
      </w:r>
    </w:p>
    <w:p w:rsidR="00F37397" w:rsidRPr="00DE41B2" w:rsidRDefault="00F37397" w:rsidP="00F37397">
      <w:pPr>
        <w:pStyle w:val="BodyTextIndent"/>
        <w:ind w:firstLine="0"/>
        <w:rPr>
          <w:i/>
          <w:sz w:val="18"/>
          <w:szCs w:val="18"/>
        </w:rPr>
      </w:pPr>
      <w:r w:rsidRPr="00DE41B2">
        <w:t xml:space="preserve"> </w:t>
      </w:r>
      <w:r w:rsidRPr="00DE41B2">
        <w:rPr>
          <w:i/>
          <w:sz w:val="18"/>
          <w:szCs w:val="18"/>
        </w:rPr>
        <w:t>[Publications in other than SCI Journals as well as publications from the work done elsewhere shall not be included]</w:t>
      </w:r>
    </w:p>
    <w:p w:rsidR="00F37397" w:rsidRDefault="00F37397" w:rsidP="00F37397">
      <w:pPr>
        <w:autoSpaceDE w:val="0"/>
        <w:autoSpaceDN w:val="0"/>
        <w:adjustRightInd w:val="0"/>
        <w:jc w:val="both"/>
        <w:rPr>
          <w:rFonts w:cs="Times New Roman"/>
          <w:b/>
          <w:bCs/>
        </w:rPr>
      </w:pPr>
      <w:r>
        <w:rPr>
          <w:rFonts w:cs="Times New Roman"/>
          <w:b/>
          <w:bCs/>
        </w:rPr>
        <w:t>Research Article:</w:t>
      </w:r>
    </w:p>
    <w:p w:rsidR="00F366E3" w:rsidRPr="00C10391" w:rsidRDefault="00F366E3" w:rsidP="00F37397">
      <w:pPr>
        <w:autoSpaceDE w:val="0"/>
        <w:autoSpaceDN w:val="0"/>
        <w:adjustRightInd w:val="0"/>
        <w:jc w:val="both"/>
        <w:rPr>
          <w:rFonts w:cs="Times New Roman"/>
          <w:b/>
          <w:bCs/>
        </w:rPr>
      </w:pPr>
      <w:r>
        <w:rPr>
          <w:rFonts w:cs="Times New Roman"/>
          <w:b/>
          <w:bCs/>
        </w:rPr>
        <w:t>2020-21</w:t>
      </w:r>
    </w:p>
    <w:p w:rsidR="00F0716F" w:rsidRPr="000E2642" w:rsidRDefault="00F0716F" w:rsidP="00942C89">
      <w:pPr>
        <w:numPr>
          <w:ilvl w:val="0"/>
          <w:numId w:val="21"/>
        </w:numPr>
        <w:shd w:val="clear" w:color="auto" w:fill="FFFFFF"/>
        <w:jc w:val="both"/>
        <w:rPr>
          <w:rFonts w:cs="Times New Roman"/>
          <w:b/>
          <w:bCs/>
          <w:color w:val="FF0000"/>
        </w:rPr>
      </w:pPr>
      <w:r w:rsidRPr="000E2642">
        <w:rPr>
          <w:rFonts w:cs="Times New Roman"/>
          <w:color w:val="FF0000"/>
          <w:bdr w:val="none" w:sz="0" w:space="0" w:color="auto" w:frame="1"/>
        </w:rPr>
        <w:t xml:space="preserve">Richa Raizada, </w:t>
      </w:r>
      <w:r w:rsidRPr="000E2642">
        <w:rPr>
          <w:rFonts w:cs="Times New Roman"/>
          <w:b/>
          <w:bCs/>
          <w:color w:val="FF0000"/>
          <w:bdr w:val="none" w:sz="0" w:space="0" w:color="auto" w:frame="1"/>
        </w:rPr>
        <w:t>R.K. Gaur</w:t>
      </w:r>
      <w:r w:rsidRPr="000E2642">
        <w:rPr>
          <w:rFonts w:cs="Times New Roman"/>
          <w:color w:val="FF0000"/>
          <w:bdr w:val="none" w:sz="0" w:space="0" w:color="auto" w:frame="1"/>
        </w:rPr>
        <w:t xml:space="preserve"> and </w:t>
      </w:r>
      <w:r w:rsidRPr="000E2642">
        <w:rPr>
          <w:rFonts w:cs="Times New Roman"/>
          <w:color w:val="FF0000"/>
          <w:shd w:val="clear" w:color="auto" w:fill="FFFFFF"/>
        </w:rPr>
        <w:t xml:space="preserve">Benedicte </w:t>
      </w:r>
      <w:r w:rsidRPr="000E2642">
        <w:rPr>
          <w:rFonts w:cs="Times New Roman"/>
          <w:color w:val="FF0000"/>
        </w:rPr>
        <w:t xml:space="preserve">Albrectsen (2021). Recursive partitioning to priorities morphometric traits that separate Aspen specialist </w:t>
      </w:r>
      <w:proofErr w:type="spellStart"/>
      <w:r w:rsidRPr="000E2642">
        <w:rPr>
          <w:rFonts w:cs="Times New Roman"/>
          <w:i/>
          <w:iCs/>
          <w:color w:val="FF0000"/>
        </w:rPr>
        <w:t>Chaitophorus</w:t>
      </w:r>
      <w:proofErr w:type="spellEnd"/>
      <w:r w:rsidRPr="000E2642">
        <w:rPr>
          <w:rFonts w:cs="Times New Roman"/>
          <w:i/>
          <w:iCs/>
          <w:color w:val="FF0000"/>
        </w:rPr>
        <w:t xml:space="preserve"> </w:t>
      </w:r>
      <w:r w:rsidRPr="000E2642">
        <w:rPr>
          <w:rFonts w:cs="Times New Roman"/>
          <w:color w:val="FF0000"/>
        </w:rPr>
        <w:t>aphid species and stages.</w:t>
      </w:r>
      <w:r w:rsidRPr="000E2642">
        <w:rPr>
          <w:rFonts w:cs="Times New Roman"/>
          <w:color w:val="FF0000"/>
          <w:shd w:val="clear" w:color="auto" w:fill="FFFFFF"/>
        </w:rPr>
        <w:t xml:space="preserve"> </w:t>
      </w:r>
      <w:r w:rsidRPr="000E2642">
        <w:rPr>
          <w:rFonts w:cs="Times New Roman"/>
          <w:i/>
          <w:iCs/>
          <w:color w:val="FF0000"/>
          <w:shd w:val="clear" w:color="auto" w:fill="FFFFFF"/>
        </w:rPr>
        <w:t>International Journal of Tropical Insect Science</w:t>
      </w:r>
      <w:r w:rsidRPr="000E2642">
        <w:rPr>
          <w:rFonts w:cs="Times New Roman"/>
          <w:color w:val="FF0000"/>
          <w:shd w:val="clear" w:color="auto" w:fill="FFFFFF"/>
        </w:rPr>
        <w:t xml:space="preserve"> </w:t>
      </w:r>
      <w:r w:rsidRPr="000E2642">
        <w:rPr>
          <w:rFonts w:cs="Times New Roman"/>
          <w:color w:val="FF0000"/>
        </w:rPr>
        <w:t>(DOI: 10.1007/s42690-021-00620-</w:t>
      </w:r>
      <w:proofErr w:type="gramStart"/>
      <w:r w:rsidRPr="000E2642">
        <w:rPr>
          <w:rFonts w:cs="Times New Roman"/>
          <w:color w:val="FF0000"/>
        </w:rPr>
        <w:t>6 )</w:t>
      </w:r>
      <w:proofErr w:type="gramEnd"/>
      <w:r w:rsidRPr="000E2642">
        <w:rPr>
          <w:rFonts w:cs="Times New Roman"/>
          <w:color w:val="FF0000"/>
        </w:rPr>
        <w:t xml:space="preserve">. </w:t>
      </w:r>
      <w:r w:rsidRPr="000E2642">
        <w:rPr>
          <w:rFonts w:cs="Times New Roman"/>
          <w:b/>
          <w:bCs/>
          <w:color w:val="FF0000"/>
        </w:rPr>
        <w:t>(IF: 0.774)</w:t>
      </w:r>
    </w:p>
    <w:p w:rsidR="00F0716F" w:rsidRPr="000E2642" w:rsidRDefault="00F0716F" w:rsidP="00942C89">
      <w:pPr>
        <w:numPr>
          <w:ilvl w:val="0"/>
          <w:numId w:val="21"/>
        </w:numPr>
        <w:shd w:val="clear" w:color="auto" w:fill="FFFFFF"/>
        <w:jc w:val="both"/>
        <w:rPr>
          <w:rFonts w:cs="Times New Roman"/>
          <w:color w:val="FF0000"/>
          <w:bdr w:val="none" w:sz="0" w:space="0" w:color="auto" w:frame="1"/>
        </w:rPr>
      </w:pPr>
      <w:r w:rsidRPr="000E2642">
        <w:rPr>
          <w:rFonts w:cs="Times New Roman"/>
          <w:color w:val="FF0000"/>
        </w:rPr>
        <w:t xml:space="preserve">P. Saraswat, T. </w:t>
      </w:r>
      <w:proofErr w:type="spellStart"/>
      <w:r w:rsidRPr="000E2642">
        <w:rPr>
          <w:rFonts w:cs="Times New Roman"/>
          <w:color w:val="FF0000"/>
        </w:rPr>
        <w:t>Gulia</w:t>
      </w:r>
      <w:proofErr w:type="spellEnd"/>
      <w:r w:rsidRPr="000E2642">
        <w:rPr>
          <w:rFonts w:cs="Times New Roman"/>
          <w:color w:val="FF0000"/>
        </w:rPr>
        <w:t xml:space="preserve">, R.K. </w:t>
      </w:r>
      <w:proofErr w:type="spellStart"/>
      <w:r w:rsidRPr="000E2642">
        <w:rPr>
          <w:rFonts w:cs="Times New Roman"/>
          <w:color w:val="FF0000"/>
        </w:rPr>
        <w:t>Verma</w:t>
      </w:r>
      <w:proofErr w:type="spellEnd"/>
      <w:r w:rsidRPr="000E2642">
        <w:rPr>
          <w:rFonts w:cs="Times New Roman"/>
          <w:color w:val="FF0000"/>
        </w:rPr>
        <w:t xml:space="preserve">, </w:t>
      </w:r>
      <w:r w:rsidRPr="000E2642">
        <w:rPr>
          <w:rFonts w:cs="Times New Roman"/>
          <w:b/>
          <w:bCs/>
          <w:color w:val="FF0000"/>
        </w:rPr>
        <w:t xml:space="preserve">R. K. </w:t>
      </w:r>
      <w:proofErr w:type="spellStart"/>
      <w:r w:rsidRPr="000E2642">
        <w:rPr>
          <w:rFonts w:cs="Times New Roman"/>
          <w:b/>
          <w:bCs/>
          <w:color w:val="FF0000"/>
        </w:rPr>
        <w:t>Gaur</w:t>
      </w:r>
      <w:proofErr w:type="spellEnd"/>
      <w:r w:rsidRPr="000E2642">
        <w:rPr>
          <w:rFonts w:cs="Times New Roman"/>
          <w:b/>
          <w:bCs/>
          <w:color w:val="FF0000"/>
        </w:rPr>
        <w:t>,</w:t>
      </w:r>
      <w:r w:rsidRPr="000E2642">
        <w:rPr>
          <w:rFonts w:cs="Times New Roman"/>
          <w:color w:val="FF0000"/>
        </w:rPr>
        <w:t xml:space="preserve">  </w:t>
      </w:r>
      <w:proofErr w:type="spellStart"/>
      <w:r w:rsidRPr="000E2642">
        <w:rPr>
          <w:rFonts w:cs="Times New Roman"/>
          <w:color w:val="FF0000"/>
        </w:rPr>
        <w:t>K.P.Sharma</w:t>
      </w:r>
      <w:proofErr w:type="spellEnd"/>
      <w:r w:rsidRPr="000E2642">
        <w:rPr>
          <w:rFonts w:cs="Times New Roman"/>
          <w:color w:val="FF0000"/>
        </w:rPr>
        <w:t xml:space="preserve"> (2021) Assessment of </w:t>
      </w:r>
      <w:r w:rsidRPr="000E2642">
        <w:rPr>
          <w:rFonts w:cs="Times New Roman"/>
          <w:i/>
          <w:iCs/>
          <w:color w:val="FF0000"/>
        </w:rPr>
        <w:t>In-vitro</w:t>
      </w:r>
      <w:r w:rsidRPr="000E2642">
        <w:rPr>
          <w:rFonts w:cs="Times New Roman"/>
          <w:color w:val="FF0000"/>
        </w:rPr>
        <w:t xml:space="preserve"> Acid and Bile Tolerance of Lactic Acid Bacteria Isolated from Goat and Camel Milk. </w:t>
      </w:r>
      <w:r w:rsidRPr="000E2642">
        <w:rPr>
          <w:rFonts w:cs="Times New Roman"/>
          <w:i/>
          <w:iCs/>
          <w:color w:val="FF0000"/>
        </w:rPr>
        <w:t>Journal of Microbiology, Biotechnology and Food Science</w:t>
      </w:r>
      <w:r w:rsidRPr="000E2642">
        <w:rPr>
          <w:rFonts w:cs="Times New Roman"/>
          <w:color w:val="FF0000"/>
        </w:rPr>
        <w:t>. (Accepted)</w:t>
      </w:r>
    </w:p>
    <w:p w:rsidR="00F0716F" w:rsidRPr="000E2642" w:rsidRDefault="00F0716F" w:rsidP="00942C89">
      <w:pPr>
        <w:numPr>
          <w:ilvl w:val="0"/>
          <w:numId w:val="21"/>
        </w:numPr>
        <w:shd w:val="clear" w:color="auto" w:fill="FFFFFF"/>
        <w:jc w:val="both"/>
        <w:rPr>
          <w:rFonts w:cs="Times New Roman"/>
          <w:color w:val="FF0000"/>
          <w:bdr w:val="none" w:sz="0" w:space="0" w:color="auto" w:frame="1"/>
        </w:rPr>
      </w:pPr>
      <w:r w:rsidRPr="000E2642">
        <w:rPr>
          <w:rFonts w:cs="Times New Roman"/>
          <w:color w:val="FF0000"/>
          <w:bdr w:val="none" w:sz="0" w:space="0" w:color="auto" w:frame="1"/>
        </w:rPr>
        <w:t xml:space="preserve">Avinash Marwal, Chitra </w:t>
      </w:r>
      <w:proofErr w:type="spellStart"/>
      <w:r w:rsidRPr="000E2642">
        <w:rPr>
          <w:rFonts w:cs="Times New Roman"/>
          <w:color w:val="FF0000"/>
          <w:bdr w:val="none" w:sz="0" w:space="0" w:color="auto" w:frame="1"/>
        </w:rPr>
        <w:t>Nehra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Rakesh</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Verma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Megha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Mishra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Deepika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Srivasatava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Priyanka</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Choudhary</w:t>
      </w:r>
      <w:proofErr w:type="spellEnd"/>
      <w:r w:rsidRPr="000E2642">
        <w:rPr>
          <w:rFonts w:cs="Times New Roman"/>
          <w:color w:val="FF0000"/>
          <w:bdr w:val="none" w:sz="0" w:space="0" w:color="auto" w:frame="1"/>
        </w:rPr>
        <w:t xml:space="preserve"> and </w:t>
      </w:r>
      <w:proofErr w:type="spellStart"/>
      <w:r w:rsidRPr="000E2642">
        <w:rPr>
          <w:rFonts w:cs="Times New Roman"/>
          <w:b/>
          <w:bCs/>
          <w:color w:val="FF0000"/>
          <w:bdr w:val="none" w:sz="0" w:space="0" w:color="auto" w:frame="1"/>
        </w:rPr>
        <w:t>Rajarshi</w:t>
      </w:r>
      <w:proofErr w:type="spellEnd"/>
      <w:r w:rsidRPr="000E2642">
        <w:rPr>
          <w:rFonts w:cs="Times New Roman"/>
          <w:b/>
          <w:bCs/>
          <w:color w:val="FF0000"/>
          <w:bdr w:val="none" w:sz="0" w:space="0" w:color="auto" w:frame="1"/>
        </w:rPr>
        <w:t xml:space="preserve"> Kumar Gaur</w:t>
      </w:r>
      <w:r w:rsidRPr="000E2642">
        <w:rPr>
          <w:rFonts w:cs="Times New Roman"/>
          <w:color w:val="FF0000"/>
          <w:bdr w:val="none" w:sz="0" w:space="0" w:color="auto" w:frame="1"/>
        </w:rPr>
        <w:t xml:space="preserve"> (2021) First report of papaya leaf curl virus and its associated papaya leaf curl </w:t>
      </w:r>
      <w:proofErr w:type="spellStart"/>
      <w:r w:rsidRPr="000E2642">
        <w:rPr>
          <w:rFonts w:cs="Times New Roman"/>
          <w:color w:val="FF0000"/>
          <w:bdr w:val="none" w:sz="0" w:space="0" w:color="auto" w:frame="1"/>
        </w:rPr>
        <w:t>betasatellite</w:t>
      </w:r>
      <w:proofErr w:type="spellEnd"/>
      <w:r w:rsidRPr="000E2642">
        <w:rPr>
          <w:rFonts w:cs="Times New Roman"/>
          <w:color w:val="FF0000"/>
          <w:bdr w:val="none" w:sz="0" w:space="0" w:color="auto" w:frame="1"/>
        </w:rPr>
        <w:t xml:space="preserve"> infecting </w:t>
      </w:r>
      <w:proofErr w:type="spellStart"/>
      <w:r w:rsidRPr="000E2642">
        <w:rPr>
          <w:rFonts w:cs="Times New Roman"/>
          <w:color w:val="FF0000"/>
          <w:bdr w:val="none" w:sz="0" w:space="0" w:color="auto" w:frame="1"/>
        </w:rPr>
        <w:lastRenderedPageBreak/>
        <w:t>Catharanthus</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roseus</w:t>
      </w:r>
      <w:proofErr w:type="spellEnd"/>
      <w:r w:rsidRPr="000E2642">
        <w:rPr>
          <w:rFonts w:cs="Times New Roman"/>
          <w:color w:val="FF0000"/>
          <w:bdr w:val="none" w:sz="0" w:space="0" w:color="auto" w:frame="1"/>
        </w:rPr>
        <w:t xml:space="preserve"> plants in India. </w:t>
      </w:r>
      <w:r w:rsidRPr="000E2642">
        <w:rPr>
          <w:rFonts w:cs="Times New Roman"/>
          <w:i/>
          <w:iCs/>
          <w:color w:val="FF0000"/>
          <w:bdr w:val="none" w:sz="0" w:space="0" w:color="auto" w:frame="1"/>
        </w:rPr>
        <w:t>The Journal of Horticultural Science and Biotechnology</w:t>
      </w:r>
      <w:r w:rsidRPr="000E2642">
        <w:rPr>
          <w:rFonts w:cs="Times New Roman"/>
          <w:color w:val="FF0000"/>
          <w:bdr w:val="none" w:sz="0" w:space="0" w:color="auto" w:frame="1"/>
        </w:rPr>
        <w:t xml:space="preserve"> (DOI:10.1080/14620316.2021.1912646) (</w:t>
      </w:r>
      <w:r w:rsidRPr="000E2642">
        <w:rPr>
          <w:rFonts w:cs="Times New Roman"/>
          <w:b/>
          <w:bCs/>
          <w:color w:val="FF0000"/>
          <w:bdr w:val="none" w:sz="0" w:space="0" w:color="auto" w:frame="1"/>
        </w:rPr>
        <w:t>IF 1.160</w:t>
      </w:r>
      <w:r w:rsidRPr="000E2642">
        <w:rPr>
          <w:rFonts w:cs="Times New Roman"/>
          <w:color w:val="FF0000"/>
          <w:bdr w:val="none" w:sz="0" w:space="0" w:color="auto" w:frame="1"/>
        </w:rPr>
        <w:t>)</w:t>
      </w:r>
    </w:p>
    <w:p w:rsidR="00F0716F" w:rsidRPr="000E2642" w:rsidRDefault="00F0716F" w:rsidP="00942C89">
      <w:pPr>
        <w:numPr>
          <w:ilvl w:val="0"/>
          <w:numId w:val="21"/>
        </w:numPr>
        <w:shd w:val="clear" w:color="auto" w:fill="FFFFFF"/>
        <w:jc w:val="both"/>
        <w:rPr>
          <w:rFonts w:cs="Times New Roman"/>
          <w:color w:val="FF0000"/>
        </w:rPr>
      </w:pPr>
      <w:proofErr w:type="spellStart"/>
      <w:r w:rsidRPr="000E2642">
        <w:rPr>
          <w:rFonts w:cs="Times New Roman"/>
          <w:color w:val="FF0000"/>
          <w:bdr w:val="none" w:sz="0" w:space="0" w:color="auto" w:frame="1"/>
        </w:rPr>
        <w:t>Avinash</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Marwal</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Mukesh</w:t>
      </w:r>
      <w:proofErr w:type="spellEnd"/>
      <w:r w:rsidRPr="000E2642">
        <w:rPr>
          <w:rFonts w:cs="Times New Roman"/>
          <w:color w:val="FF0000"/>
          <w:bdr w:val="none" w:sz="0" w:space="0" w:color="auto" w:frame="1"/>
        </w:rPr>
        <w:t xml:space="preserve"> </w:t>
      </w:r>
      <w:proofErr w:type="spellStart"/>
      <w:r w:rsidRPr="000E2642">
        <w:rPr>
          <w:rFonts w:cs="Times New Roman"/>
          <w:color w:val="FF0000"/>
          <w:bdr w:val="none" w:sz="0" w:space="0" w:color="auto" w:frame="1"/>
        </w:rPr>
        <w:t>Meena</w:t>
      </w:r>
      <w:proofErr w:type="spellEnd"/>
      <w:r w:rsidRPr="000E2642">
        <w:rPr>
          <w:rFonts w:cs="Times New Roman"/>
          <w:color w:val="FF0000"/>
          <w:bdr w:val="none" w:sz="0" w:space="0" w:color="auto" w:frame="1"/>
        </w:rPr>
        <w:t xml:space="preserve"> and </w:t>
      </w:r>
      <w:proofErr w:type="spellStart"/>
      <w:r w:rsidRPr="000E2642">
        <w:rPr>
          <w:rFonts w:cs="Times New Roman"/>
          <w:b/>
          <w:bCs/>
          <w:color w:val="FF0000"/>
          <w:bdr w:val="none" w:sz="0" w:space="0" w:color="auto" w:frame="1"/>
        </w:rPr>
        <w:t>R.K.Gaur</w:t>
      </w:r>
      <w:proofErr w:type="spellEnd"/>
      <w:r w:rsidRPr="000E2642">
        <w:rPr>
          <w:rFonts w:cs="Times New Roman"/>
          <w:color w:val="FF0000"/>
          <w:bdr w:val="none" w:sz="0" w:space="0" w:color="auto" w:frame="1"/>
        </w:rPr>
        <w:t xml:space="preserve"> (2021) Molecular Docking Studies of Coronavirus Proteins with Medicinal Plant-Based Phytochemicals. </w:t>
      </w:r>
      <w:r w:rsidRPr="000E2642">
        <w:rPr>
          <w:rFonts w:cs="Times New Roman"/>
          <w:i/>
          <w:iCs/>
          <w:color w:val="FF0000"/>
          <w:bdr w:val="none" w:sz="0" w:space="0" w:color="auto" w:frame="1"/>
        </w:rPr>
        <w:t>Def. Life SCI. J</w:t>
      </w:r>
      <w:r w:rsidRPr="000E2642">
        <w:rPr>
          <w:rFonts w:cs="Times New Roman"/>
          <w:color w:val="FF0000"/>
          <w:bdr w:val="none" w:sz="0" w:space="0" w:color="auto" w:frame="1"/>
        </w:rPr>
        <w:t>., Vol. 6, No. 1, January 2021, DOI : 10.14429/dlsj.6.(</w:t>
      </w:r>
      <w:r w:rsidRPr="000E2642">
        <w:rPr>
          <w:rFonts w:cs="Times New Roman"/>
          <w:b/>
          <w:bCs/>
          <w:color w:val="FF0000"/>
          <w:bdr w:val="none" w:sz="0" w:space="0" w:color="auto" w:frame="1"/>
        </w:rPr>
        <w:t>IF 0.703</w:t>
      </w:r>
      <w:r w:rsidRPr="000E2642">
        <w:rPr>
          <w:rFonts w:cs="Times New Roman"/>
          <w:color w:val="FF0000"/>
          <w:bdr w:val="none" w:sz="0" w:space="0" w:color="auto" w:frame="1"/>
        </w:rPr>
        <w:t>)</w:t>
      </w:r>
    </w:p>
    <w:p w:rsidR="00F0716F" w:rsidRPr="000E2642" w:rsidRDefault="00F0716F" w:rsidP="00942C89">
      <w:pPr>
        <w:pStyle w:val="ListParagraph"/>
        <w:numPr>
          <w:ilvl w:val="0"/>
          <w:numId w:val="21"/>
        </w:numPr>
        <w:shd w:val="clear" w:color="auto" w:fill="FFFFFF"/>
        <w:spacing w:after="0" w:line="240" w:lineRule="auto"/>
        <w:contextualSpacing w:val="0"/>
        <w:jc w:val="both"/>
        <w:rPr>
          <w:rFonts w:ascii="Times New Roman" w:hAnsi="Times New Roman"/>
          <w:color w:val="FF0000"/>
          <w:sz w:val="20"/>
          <w:szCs w:val="20"/>
        </w:rPr>
      </w:pPr>
      <w:proofErr w:type="spellStart"/>
      <w:r w:rsidRPr="000E2642">
        <w:rPr>
          <w:rFonts w:ascii="Times New Roman" w:hAnsi="Times New Roman"/>
          <w:color w:val="FF0000"/>
          <w:sz w:val="20"/>
          <w:szCs w:val="20"/>
          <w:bdr w:val="none" w:sz="0" w:space="0" w:color="auto" w:frame="1"/>
        </w:rPr>
        <w:t>Vineeta</w:t>
      </w:r>
      <w:proofErr w:type="spellEnd"/>
      <w:r w:rsidRPr="000E2642">
        <w:rPr>
          <w:rFonts w:ascii="Times New Roman" w:hAnsi="Times New Roman"/>
          <w:color w:val="FF0000"/>
          <w:sz w:val="20"/>
          <w:szCs w:val="20"/>
          <w:bdr w:val="none" w:sz="0" w:space="0" w:color="auto" w:frame="1"/>
        </w:rPr>
        <w:t xml:space="preserve"> </w:t>
      </w:r>
      <w:proofErr w:type="spellStart"/>
      <w:r w:rsidRPr="000E2642">
        <w:rPr>
          <w:rFonts w:ascii="Times New Roman" w:hAnsi="Times New Roman"/>
          <w:color w:val="FF0000"/>
          <w:sz w:val="20"/>
          <w:szCs w:val="20"/>
          <w:bdr w:val="none" w:sz="0" w:space="0" w:color="auto" w:frame="1"/>
        </w:rPr>
        <w:t>Pandey</w:t>
      </w:r>
      <w:proofErr w:type="spellEnd"/>
      <w:r w:rsidRPr="000E2642">
        <w:rPr>
          <w:rFonts w:ascii="Times New Roman" w:hAnsi="Times New Roman"/>
          <w:color w:val="FF0000"/>
          <w:sz w:val="20"/>
          <w:szCs w:val="20"/>
          <w:bdr w:val="none" w:sz="0" w:space="0" w:color="auto" w:frame="1"/>
        </w:rPr>
        <w:t xml:space="preserve">, </w:t>
      </w:r>
      <w:proofErr w:type="spellStart"/>
      <w:r w:rsidRPr="000E2642">
        <w:rPr>
          <w:rFonts w:ascii="Times New Roman" w:hAnsi="Times New Roman"/>
          <w:color w:val="FF0000"/>
          <w:sz w:val="20"/>
          <w:szCs w:val="20"/>
          <w:bdr w:val="none" w:sz="0" w:space="0" w:color="auto" w:frame="1"/>
        </w:rPr>
        <w:t>Aarshi</w:t>
      </w:r>
      <w:proofErr w:type="spellEnd"/>
      <w:r w:rsidRPr="000E2642">
        <w:rPr>
          <w:rFonts w:ascii="Times New Roman" w:hAnsi="Times New Roman"/>
          <w:color w:val="FF0000"/>
          <w:sz w:val="20"/>
          <w:szCs w:val="20"/>
          <w:bdr w:val="none" w:sz="0" w:space="0" w:color="auto" w:frame="1"/>
        </w:rPr>
        <w:t xml:space="preserve"> </w:t>
      </w:r>
      <w:proofErr w:type="spellStart"/>
      <w:r w:rsidRPr="000E2642">
        <w:rPr>
          <w:rFonts w:ascii="Times New Roman" w:hAnsi="Times New Roman"/>
          <w:color w:val="FF0000"/>
          <w:sz w:val="20"/>
          <w:szCs w:val="20"/>
          <w:bdr w:val="none" w:sz="0" w:space="0" w:color="auto" w:frame="1"/>
        </w:rPr>
        <w:t>Srivastava</w:t>
      </w:r>
      <w:proofErr w:type="spellEnd"/>
      <w:r w:rsidRPr="000E2642">
        <w:rPr>
          <w:rFonts w:ascii="Times New Roman" w:hAnsi="Times New Roman"/>
          <w:color w:val="FF0000"/>
          <w:sz w:val="20"/>
          <w:szCs w:val="20"/>
          <w:bdr w:val="none" w:sz="0" w:space="0" w:color="auto" w:frame="1"/>
        </w:rPr>
        <w:t xml:space="preserve"> and </w:t>
      </w:r>
      <w:r w:rsidRPr="000E2642">
        <w:rPr>
          <w:rFonts w:ascii="Times New Roman" w:hAnsi="Times New Roman"/>
          <w:b/>
          <w:bCs/>
          <w:color w:val="FF0000"/>
          <w:sz w:val="20"/>
          <w:szCs w:val="20"/>
          <w:bdr w:val="none" w:sz="0" w:space="0" w:color="auto" w:frame="1"/>
        </w:rPr>
        <w:t>R. K. Gaur</w:t>
      </w:r>
      <w:r w:rsidRPr="000E2642">
        <w:rPr>
          <w:rFonts w:ascii="Times New Roman" w:hAnsi="Times New Roman"/>
          <w:color w:val="FF0000"/>
          <w:sz w:val="20"/>
          <w:szCs w:val="20"/>
          <w:bdr w:val="none" w:sz="0" w:space="0" w:color="auto" w:frame="1"/>
        </w:rPr>
        <w:t> (2021).</w:t>
      </w:r>
      <w:r w:rsidRPr="000E2642">
        <w:rPr>
          <w:rFonts w:ascii="Times New Roman" w:hAnsi="Times New Roman"/>
          <w:b/>
          <w:bCs/>
          <w:color w:val="FF0000"/>
          <w:sz w:val="20"/>
          <w:szCs w:val="20"/>
          <w:bdr w:val="none" w:sz="0" w:space="0" w:color="auto" w:frame="1"/>
        </w:rPr>
        <w:t> </w:t>
      </w:r>
      <w:r w:rsidRPr="000E2642">
        <w:rPr>
          <w:rFonts w:ascii="Times New Roman" w:hAnsi="Times New Roman"/>
          <w:color w:val="FF0000"/>
          <w:sz w:val="20"/>
          <w:szCs w:val="20"/>
          <w:bdr w:val="none" w:sz="0" w:space="0" w:color="auto" w:frame="1"/>
        </w:rPr>
        <w:t>Begomovirus: a curse for the agricultural crops. </w:t>
      </w:r>
      <w:r w:rsidRPr="000E2642">
        <w:rPr>
          <w:rFonts w:ascii="Times New Roman" w:hAnsi="Times New Roman"/>
          <w:i/>
          <w:iCs/>
          <w:color w:val="FF0000"/>
          <w:sz w:val="20"/>
          <w:szCs w:val="20"/>
          <w:bdr w:val="none" w:sz="0" w:space="0" w:color="auto" w:frame="1"/>
        </w:rPr>
        <w:t xml:space="preserve">Archives of </w:t>
      </w:r>
      <w:proofErr w:type="spellStart"/>
      <w:r w:rsidRPr="000E2642">
        <w:rPr>
          <w:rFonts w:ascii="Times New Roman" w:hAnsi="Times New Roman"/>
          <w:i/>
          <w:iCs/>
          <w:color w:val="FF0000"/>
          <w:sz w:val="20"/>
          <w:szCs w:val="20"/>
          <w:bdr w:val="none" w:sz="0" w:space="0" w:color="auto" w:frame="1"/>
        </w:rPr>
        <w:t>Phytopath</w:t>
      </w:r>
      <w:proofErr w:type="spellEnd"/>
      <w:r w:rsidRPr="000E2642">
        <w:rPr>
          <w:rFonts w:ascii="Times New Roman" w:hAnsi="Times New Roman"/>
          <w:i/>
          <w:iCs/>
          <w:color w:val="FF0000"/>
          <w:sz w:val="20"/>
          <w:szCs w:val="20"/>
          <w:bdr w:val="none" w:sz="0" w:space="0" w:color="auto" w:frame="1"/>
        </w:rPr>
        <w:t>. and Plant Protection</w:t>
      </w:r>
      <w:r w:rsidRPr="000E2642">
        <w:rPr>
          <w:rFonts w:ascii="Times New Roman" w:hAnsi="Times New Roman"/>
          <w:color w:val="FF0000"/>
          <w:sz w:val="20"/>
          <w:szCs w:val="20"/>
          <w:bdr w:val="none" w:sz="0" w:space="0" w:color="auto" w:frame="1"/>
        </w:rPr>
        <w:t>. </w:t>
      </w:r>
      <w:hyperlink r:id="rId6" w:tgtFrame="_blank" w:history="1">
        <w:r w:rsidRPr="000E2642">
          <w:rPr>
            <w:rStyle w:val="Hyperlink"/>
            <w:rFonts w:ascii="Times New Roman" w:hAnsi="Times New Roman"/>
            <w:color w:val="FF0000"/>
            <w:sz w:val="20"/>
            <w:szCs w:val="20"/>
            <w:bdr w:val="none" w:sz="0" w:space="0" w:color="auto" w:frame="1"/>
          </w:rPr>
          <w:t>doi.org/10.1080/03235408.</w:t>
        </w:r>
      </w:hyperlink>
      <w:r w:rsidRPr="000E2642">
        <w:rPr>
          <w:rFonts w:ascii="Times New Roman" w:hAnsi="Times New Roman"/>
          <w:color w:val="FF0000"/>
          <w:sz w:val="20"/>
          <w:szCs w:val="20"/>
          <w:bdr w:val="none" w:sz="0" w:space="0" w:color="auto" w:frame="1"/>
        </w:rPr>
        <w:t xml:space="preserve"> (</w:t>
      </w:r>
      <w:r w:rsidRPr="000E2642">
        <w:rPr>
          <w:rFonts w:ascii="Times New Roman" w:hAnsi="Times New Roman"/>
          <w:b/>
          <w:bCs/>
          <w:color w:val="FF0000"/>
          <w:sz w:val="20"/>
          <w:szCs w:val="20"/>
          <w:bdr w:val="none" w:sz="0" w:space="0" w:color="auto" w:frame="1"/>
        </w:rPr>
        <w:t>IF 0.506</w:t>
      </w:r>
      <w:r w:rsidRPr="000E2642">
        <w:rPr>
          <w:rFonts w:ascii="Times New Roman" w:hAnsi="Times New Roman"/>
          <w:color w:val="FF0000"/>
          <w:sz w:val="20"/>
          <w:szCs w:val="20"/>
          <w:bdr w:val="none" w:sz="0" w:space="0" w:color="auto" w:frame="1"/>
        </w:rPr>
        <w:t>). </w:t>
      </w:r>
    </w:p>
    <w:p w:rsidR="00F0716F" w:rsidRPr="000E2642" w:rsidRDefault="00F0716F" w:rsidP="00942C89">
      <w:pPr>
        <w:numPr>
          <w:ilvl w:val="0"/>
          <w:numId w:val="21"/>
        </w:numPr>
        <w:shd w:val="clear" w:color="auto" w:fill="FFFFFF"/>
        <w:jc w:val="both"/>
        <w:rPr>
          <w:rFonts w:cs="Times New Roman"/>
          <w:color w:val="FF0000"/>
        </w:rPr>
      </w:pPr>
      <w:r w:rsidRPr="000E2642">
        <w:rPr>
          <w:rFonts w:cs="Times New Roman"/>
          <w:color w:val="FF0000"/>
          <w:bdr w:val="none" w:sz="0" w:space="0" w:color="auto" w:frame="1"/>
        </w:rPr>
        <w:t>Avinash Marwal Akhilesh Kumar Srivastava and </w:t>
      </w:r>
      <w:r w:rsidRPr="000E2642">
        <w:rPr>
          <w:rFonts w:cs="Times New Roman"/>
          <w:b/>
          <w:bCs/>
          <w:color w:val="FF0000"/>
          <w:bdr w:val="none" w:sz="0" w:space="0" w:color="auto" w:frame="1"/>
        </w:rPr>
        <w:t>R.K. Gaur</w:t>
      </w:r>
      <w:r w:rsidRPr="000E2642">
        <w:rPr>
          <w:rFonts w:cs="Times New Roman"/>
          <w:color w:val="FF0000"/>
          <w:bdr w:val="none" w:sz="0" w:space="0" w:color="auto" w:frame="1"/>
        </w:rPr>
        <w:t> (2020). Improved plant tolerance to biotic stress for agronomic. Management. </w:t>
      </w:r>
      <w:proofErr w:type="spellStart"/>
      <w:r w:rsidRPr="000E2642">
        <w:rPr>
          <w:rFonts w:cs="Times New Roman"/>
          <w:i/>
          <w:iCs/>
          <w:color w:val="FF0000"/>
          <w:bdr w:val="none" w:sz="0" w:space="0" w:color="auto" w:frame="1"/>
        </w:rPr>
        <w:t>Agrica</w:t>
      </w:r>
      <w:proofErr w:type="spellEnd"/>
      <w:r w:rsidRPr="000E2642">
        <w:rPr>
          <w:rFonts w:cs="Times New Roman"/>
          <w:color w:val="FF0000"/>
          <w:bdr w:val="none" w:sz="0" w:space="0" w:color="auto" w:frame="1"/>
        </w:rPr>
        <w:t>. Vol. 9, Dec 2020 Page No. 84-100. </w:t>
      </w:r>
    </w:p>
    <w:p w:rsidR="00F0716F" w:rsidRPr="000E2642" w:rsidRDefault="00F0716F" w:rsidP="00942C89">
      <w:pPr>
        <w:pStyle w:val="ListParagraph"/>
        <w:numPr>
          <w:ilvl w:val="0"/>
          <w:numId w:val="21"/>
        </w:numPr>
        <w:spacing w:after="0" w:line="240" w:lineRule="auto"/>
        <w:ind w:left="714" w:hanging="357"/>
        <w:contextualSpacing w:val="0"/>
        <w:jc w:val="both"/>
        <w:rPr>
          <w:rFonts w:ascii="Times New Roman" w:hAnsi="Times New Roman"/>
          <w:color w:val="FF0000"/>
          <w:sz w:val="20"/>
          <w:szCs w:val="20"/>
          <w:shd w:val="clear" w:color="auto" w:fill="FCFCFC"/>
        </w:rPr>
      </w:pPr>
      <w:r w:rsidRPr="000E2642">
        <w:rPr>
          <w:rFonts w:ascii="Times New Roman" w:hAnsi="Times New Roman"/>
          <w:color w:val="FF0000"/>
          <w:sz w:val="20"/>
          <w:szCs w:val="20"/>
          <w:shd w:val="clear" w:color="auto" w:fill="FCFCFC"/>
        </w:rPr>
        <w:t xml:space="preserve">Megha Mishra, Rakesh Kumar Verma, Avinash Marwal, Pradeep Sharma and </w:t>
      </w:r>
      <w:r w:rsidRPr="000E2642">
        <w:rPr>
          <w:rFonts w:ascii="Times New Roman" w:hAnsi="Times New Roman"/>
          <w:b/>
          <w:bCs/>
          <w:color w:val="FF0000"/>
          <w:sz w:val="20"/>
          <w:szCs w:val="20"/>
          <w:shd w:val="clear" w:color="auto" w:fill="FCFCFC"/>
        </w:rPr>
        <w:t>R.K. Gaur</w:t>
      </w:r>
      <w:r w:rsidRPr="000E2642">
        <w:rPr>
          <w:rFonts w:ascii="Times New Roman" w:hAnsi="Times New Roman"/>
          <w:color w:val="FF0000"/>
          <w:sz w:val="20"/>
          <w:szCs w:val="20"/>
          <w:shd w:val="clear" w:color="auto" w:fill="FCFCFC"/>
        </w:rPr>
        <w:t xml:space="preserve"> (2020). Biology and interaction of the natural occurrence of distinct </w:t>
      </w:r>
      <w:proofErr w:type="spellStart"/>
      <w:r w:rsidRPr="000E2642">
        <w:rPr>
          <w:rFonts w:ascii="Times New Roman" w:hAnsi="Times New Roman"/>
          <w:color w:val="FF0000"/>
          <w:sz w:val="20"/>
          <w:szCs w:val="20"/>
          <w:shd w:val="clear" w:color="auto" w:fill="FCFCFC"/>
        </w:rPr>
        <w:t>monopartite</w:t>
      </w:r>
      <w:proofErr w:type="spellEnd"/>
      <w:r w:rsidRPr="000E2642">
        <w:rPr>
          <w:rFonts w:ascii="Times New Roman" w:hAnsi="Times New Roman"/>
          <w:color w:val="FF0000"/>
          <w:sz w:val="20"/>
          <w:szCs w:val="20"/>
          <w:shd w:val="clear" w:color="auto" w:fill="FCFCFC"/>
        </w:rPr>
        <w:t xml:space="preserve"> </w:t>
      </w:r>
      <w:proofErr w:type="spellStart"/>
      <w:r w:rsidRPr="000E2642">
        <w:rPr>
          <w:rFonts w:ascii="Times New Roman" w:hAnsi="Times New Roman"/>
          <w:color w:val="FF0000"/>
          <w:sz w:val="20"/>
          <w:szCs w:val="20"/>
          <w:shd w:val="clear" w:color="auto" w:fill="FCFCFC"/>
        </w:rPr>
        <w:t>begomoviruses</w:t>
      </w:r>
      <w:proofErr w:type="spellEnd"/>
      <w:r w:rsidRPr="000E2642">
        <w:rPr>
          <w:rFonts w:ascii="Times New Roman" w:hAnsi="Times New Roman"/>
          <w:color w:val="FF0000"/>
          <w:sz w:val="20"/>
          <w:szCs w:val="20"/>
          <w:shd w:val="clear" w:color="auto" w:fill="FCFCFC"/>
        </w:rPr>
        <w:t xml:space="preserve"> associated with satellites in </w:t>
      </w:r>
      <w:r w:rsidRPr="000E2642">
        <w:rPr>
          <w:rFonts w:ascii="Times New Roman" w:hAnsi="Times New Roman"/>
          <w:i/>
          <w:iCs/>
          <w:color w:val="FF0000"/>
          <w:sz w:val="20"/>
          <w:szCs w:val="20"/>
          <w:shd w:val="clear" w:color="auto" w:fill="FCFCFC"/>
        </w:rPr>
        <w:t>Capsicum annum</w:t>
      </w:r>
      <w:r w:rsidRPr="000E2642">
        <w:rPr>
          <w:rFonts w:ascii="Times New Roman" w:hAnsi="Times New Roman"/>
          <w:color w:val="FF0000"/>
          <w:sz w:val="20"/>
          <w:szCs w:val="20"/>
          <w:shd w:val="clear" w:color="auto" w:fill="FCFCFC"/>
        </w:rPr>
        <w:t xml:space="preserve"> from India. </w:t>
      </w:r>
      <w:r w:rsidRPr="000E2642">
        <w:rPr>
          <w:rFonts w:ascii="Times New Roman" w:hAnsi="Times New Roman"/>
          <w:i/>
          <w:iCs/>
          <w:color w:val="FF0000"/>
          <w:sz w:val="20"/>
          <w:szCs w:val="20"/>
          <w:shd w:val="clear" w:color="auto" w:fill="FCFCFC"/>
        </w:rPr>
        <w:t>Frontiers in Microbiology</w:t>
      </w:r>
      <w:r w:rsidRPr="000E2642">
        <w:rPr>
          <w:rFonts w:ascii="Times New Roman" w:hAnsi="Times New Roman"/>
          <w:color w:val="FF0000"/>
          <w:sz w:val="20"/>
          <w:szCs w:val="20"/>
          <w:shd w:val="clear" w:color="auto" w:fill="FCFCFC"/>
        </w:rPr>
        <w:t xml:space="preserve">. </w:t>
      </w:r>
      <w:proofErr w:type="spellStart"/>
      <w:r w:rsidRPr="000E2642">
        <w:rPr>
          <w:rFonts w:ascii="Times New Roman" w:hAnsi="Times New Roman"/>
          <w:color w:val="FF0000"/>
          <w:sz w:val="20"/>
          <w:szCs w:val="20"/>
          <w:shd w:val="clear" w:color="auto" w:fill="FCFCFC"/>
        </w:rPr>
        <w:t>doi</w:t>
      </w:r>
      <w:proofErr w:type="spellEnd"/>
      <w:r w:rsidRPr="000E2642">
        <w:rPr>
          <w:rFonts w:ascii="Times New Roman" w:hAnsi="Times New Roman"/>
          <w:color w:val="FF0000"/>
          <w:sz w:val="20"/>
          <w:szCs w:val="20"/>
          <w:shd w:val="clear" w:color="auto" w:fill="FCFCFC"/>
        </w:rPr>
        <w:t>: 10.3389/fmicb.2020.512957 (</w:t>
      </w:r>
      <w:r w:rsidRPr="000E2642">
        <w:rPr>
          <w:rFonts w:ascii="Times New Roman" w:hAnsi="Times New Roman"/>
          <w:b/>
          <w:bCs/>
          <w:color w:val="FF0000"/>
          <w:sz w:val="20"/>
          <w:szCs w:val="20"/>
          <w:shd w:val="clear" w:color="auto" w:fill="FCFCFC"/>
        </w:rPr>
        <w:t>IF 5.640</w:t>
      </w:r>
      <w:r w:rsidRPr="000E2642">
        <w:rPr>
          <w:rFonts w:ascii="Times New Roman" w:hAnsi="Times New Roman"/>
          <w:color w:val="FF0000"/>
          <w:sz w:val="20"/>
          <w:szCs w:val="20"/>
          <w:shd w:val="clear" w:color="auto" w:fill="FCFCFC"/>
        </w:rPr>
        <w:t>)</w:t>
      </w:r>
    </w:p>
    <w:p w:rsidR="00F0716F" w:rsidRPr="000E2642" w:rsidRDefault="00F0716F" w:rsidP="00942C89">
      <w:pPr>
        <w:numPr>
          <w:ilvl w:val="0"/>
          <w:numId w:val="21"/>
        </w:numPr>
        <w:autoSpaceDE w:val="0"/>
        <w:autoSpaceDN w:val="0"/>
        <w:adjustRightInd w:val="0"/>
        <w:ind w:left="714" w:hanging="357"/>
        <w:jc w:val="both"/>
        <w:rPr>
          <w:rFonts w:cs="Times New Roman"/>
          <w:color w:val="FF0000"/>
          <w:shd w:val="clear" w:color="auto" w:fill="FCFCFC"/>
        </w:rPr>
      </w:pPr>
      <w:proofErr w:type="spellStart"/>
      <w:r w:rsidRPr="000E2642">
        <w:rPr>
          <w:rFonts w:cs="Times New Roman"/>
          <w:color w:val="FF0000"/>
          <w:shd w:val="clear" w:color="auto" w:fill="FCFCFC"/>
        </w:rPr>
        <w:t>Poornima</w:t>
      </w:r>
      <w:proofErr w:type="spellEnd"/>
      <w:r w:rsidRPr="000E2642">
        <w:rPr>
          <w:rFonts w:cs="Times New Roman"/>
          <w:color w:val="FF0000"/>
          <w:shd w:val="clear" w:color="auto" w:fill="FCFCFC"/>
        </w:rPr>
        <w:t xml:space="preserve"> </w:t>
      </w:r>
      <w:proofErr w:type="spellStart"/>
      <w:r w:rsidRPr="000E2642">
        <w:rPr>
          <w:rFonts w:cs="Times New Roman"/>
          <w:color w:val="FF0000"/>
          <w:shd w:val="clear" w:color="auto" w:fill="FCFCFC"/>
        </w:rPr>
        <w:t>Saraswat</w:t>
      </w:r>
      <w:proofErr w:type="spellEnd"/>
      <w:r w:rsidRPr="000E2642">
        <w:rPr>
          <w:rFonts w:cs="Times New Roman"/>
          <w:color w:val="FF0000"/>
          <w:shd w:val="clear" w:color="auto" w:fill="FCFCFC"/>
        </w:rPr>
        <w:t xml:space="preserve">, </w:t>
      </w:r>
      <w:proofErr w:type="spellStart"/>
      <w:r w:rsidRPr="000E2642">
        <w:rPr>
          <w:rFonts w:cs="Times New Roman"/>
          <w:b/>
          <w:bCs/>
          <w:color w:val="FF0000"/>
          <w:shd w:val="clear" w:color="auto" w:fill="FCFCFC"/>
        </w:rPr>
        <w:t>R.K.Gaur</w:t>
      </w:r>
      <w:proofErr w:type="spellEnd"/>
      <w:r w:rsidRPr="000E2642">
        <w:rPr>
          <w:rFonts w:cs="Times New Roman"/>
          <w:color w:val="FF0000"/>
          <w:shd w:val="clear" w:color="auto" w:fill="FCFCFC"/>
        </w:rPr>
        <w:t xml:space="preserve"> and K.P. Sharma (2020). Effect of </w:t>
      </w:r>
      <w:proofErr w:type="spellStart"/>
      <w:r w:rsidRPr="000E2642">
        <w:rPr>
          <w:rFonts w:cs="Times New Roman"/>
          <w:i/>
          <w:iCs/>
          <w:color w:val="FF0000"/>
          <w:shd w:val="clear" w:color="auto" w:fill="FCFCFC"/>
        </w:rPr>
        <w:t>Prosopis</w:t>
      </w:r>
      <w:proofErr w:type="spellEnd"/>
      <w:r w:rsidRPr="000E2642">
        <w:rPr>
          <w:rFonts w:cs="Times New Roman"/>
          <w:i/>
          <w:iCs/>
          <w:color w:val="FF0000"/>
          <w:shd w:val="clear" w:color="auto" w:fill="FCFCFC"/>
        </w:rPr>
        <w:t xml:space="preserve"> cineraria</w:t>
      </w:r>
      <w:r w:rsidRPr="000E2642">
        <w:rPr>
          <w:rFonts w:cs="Times New Roman"/>
          <w:color w:val="FF0000"/>
          <w:shd w:val="clear" w:color="auto" w:fill="FCFCFC"/>
        </w:rPr>
        <w:t xml:space="preserve"> (L) </w:t>
      </w:r>
      <w:proofErr w:type="spellStart"/>
      <w:r w:rsidRPr="000E2642">
        <w:rPr>
          <w:rFonts w:cs="Times New Roman"/>
          <w:color w:val="FF0000"/>
          <w:shd w:val="clear" w:color="auto" w:fill="FCFCFC"/>
        </w:rPr>
        <w:t>Druce</w:t>
      </w:r>
      <w:proofErr w:type="spellEnd"/>
      <w:r w:rsidRPr="000E2642">
        <w:rPr>
          <w:rFonts w:cs="Times New Roman"/>
          <w:color w:val="FF0000"/>
          <w:shd w:val="clear" w:color="auto" w:fill="FCFCFC"/>
        </w:rPr>
        <w:t xml:space="preserve"> Pods and Camel Milk for Nutritional Enrichment in Traditionally Fermented Minor Millet's Drink. </w:t>
      </w:r>
      <w:r w:rsidRPr="000E2642">
        <w:rPr>
          <w:rFonts w:cs="Times New Roman"/>
          <w:i/>
          <w:iCs/>
          <w:color w:val="FF0000"/>
          <w:shd w:val="clear" w:color="auto" w:fill="FCFCFC"/>
        </w:rPr>
        <w:t>International J. of Gastronomy &amp; Food Sci.</w:t>
      </w:r>
      <w:r w:rsidRPr="000E2642">
        <w:rPr>
          <w:rFonts w:cs="Times New Roman"/>
          <w:color w:val="FF0000"/>
          <w:shd w:val="clear" w:color="auto" w:fill="FCFCFC"/>
        </w:rPr>
        <w:t xml:space="preserve"> (</w:t>
      </w:r>
      <w:hyperlink r:id="rId7" w:tgtFrame="_blank" w:tooltip="Persistent link using digital object identifier" w:history="1">
        <w:r w:rsidRPr="000E2642">
          <w:rPr>
            <w:rFonts w:cs="Times New Roman"/>
            <w:color w:val="FF0000"/>
            <w:shd w:val="clear" w:color="auto" w:fill="FCFCFC"/>
          </w:rPr>
          <w:t>https://doi.org/10.1016/j.ijgfs.2020.100251</w:t>
        </w:r>
      </w:hyperlink>
      <w:r w:rsidRPr="000E2642">
        <w:rPr>
          <w:rFonts w:cs="Times New Roman"/>
          <w:color w:val="FF0000"/>
          <w:shd w:val="clear" w:color="auto" w:fill="FCFCFC"/>
        </w:rPr>
        <w:t xml:space="preserve">) ( </w:t>
      </w:r>
      <w:r w:rsidRPr="000E2642">
        <w:rPr>
          <w:rFonts w:cs="Times New Roman"/>
          <w:b/>
          <w:bCs/>
          <w:color w:val="FF0000"/>
          <w:shd w:val="clear" w:color="auto" w:fill="FCFCFC"/>
        </w:rPr>
        <w:t>IF 2.537</w:t>
      </w:r>
      <w:r w:rsidRPr="000E2642">
        <w:rPr>
          <w:rFonts w:cs="Times New Roman"/>
          <w:color w:val="FF0000"/>
          <w:shd w:val="clear" w:color="auto" w:fill="FCFCFC"/>
        </w:rPr>
        <w:t>)</w:t>
      </w:r>
    </w:p>
    <w:p w:rsidR="00F0716F" w:rsidRPr="000E2642" w:rsidRDefault="00F0716F" w:rsidP="00942C89">
      <w:pPr>
        <w:numPr>
          <w:ilvl w:val="0"/>
          <w:numId w:val="21"/>
        </w:numPr>
        <w:autoSpaceDE w:val="0"/>
        <w:autoSpaceDN w:val="0"/>
        <w:adjustRightInd w:val="0"/>
        <w:ind w:left="714" w:hanging="357"/>
        <w:jc w:val="both"/>
        <w:rPr>
          <w:rFonts w:cs="Times New Roman"/>
          <w:color w:val="FF0000"/>
          <w:shd w:val="clear" w:color="auto" w:fill="FCFCFC"/>
        </w:rPr>
      </w:pPr>
      <w:proofErr w:type="spellStart"/>
      <w:r w:rsidRPr="000E2642">
        <w:rPr>
          <w:rFonts w:cs="Times New Roman"/>
          <w:color w:val="FF0000"/>
          <w:shd w:val="clear" w:color="auto" w:fill="FCFCFC"/>
        </w:rPr>
        <w:t>Avinash</w:t>
      </w:r>
      <w:proofErr w:type="spellEnd"/>
      <w:r w:rsidRPr="000E2642">
        <w:rPr>
          <w:rFonts w:cs="Times New Roman"/>
          <w:color w:val="FF0000"/>
          <w:shd w:val="clear" w:color="auto" w:fill="FCFCFC"/>
        </w:rPr>
        <w:t xml:space="preserve"> </w:t>
      </w:r>
      <w:proofErr w:type="spellStart"/>
      <w:r w:rsidRPr="000E2642">
        <w:rPr>
          <w:rFonts w:cs="Times New Roman"/>
          <w:color w:val="FF0000"/>
          <w:shd w:val="clear" w:color="auto" w:fill="FCFCFC"/>
        </w:rPr>
        <w:t>Marwal</w:t>
      </w:r>
      <w:proofErr w:type="spellEnd"/>
      <w:r w:rsidRPr="000E2642">
        <w:rPr>
          <w:rFonts w:cs="Times New Roman"/>
          <w:color w:val="FF0000"/>
          <w:shd w:val="clear" w:color="auto" w:fill="FCFCFC"/>
        </w:rPr>
        <w:t xml:space="preserve"> and </w:t>
      </w:r>
      <w:proofErr w:type="spellStart"/>
      <w:r w:rsidRPr="000E2642">
        <w:rPr>
          <w:rFonts w:cs="Times New Roman"/>
          <w:b/>
          <w:bCs/>
          <w:color w:val="FF0000"/>
          <w:shd w:val="clear" w:color="auto" w:fill="FCFCFC"/>
        </w:rPr>
        <w:t>R.K.Gaur</w:t>
      </w:r>
      <w:proofErr w:type="spellEnd"/>
      <w:r w:rsidRPr="000E2642">
        <w:rPr>
          <w:rFonts w:cs="Times New Roman"/>
          <w:color w:val="FF0000"/>
          <w:shd w:val="clear" w:color="auto" w:fill="FCFCFC"/>
        </w:rPr>
        <w:t xml:space="preserve"> (2020). Host Plant Strategies to Combat Against Viruses Effector Proteins. </w:t>
      </w:r>
      <w:r w:rsidRPr="000E2642">
        <w:rPr>
          <w:rFonts w:cs="Times New Roman"/>
          <w:i/>
          <w:iCs/>
          <w:color w:val="FF0000"/>
          <w:shd w:val="clear" w:color="auto" w:fill="FCFCFC"/>
        </w:rPr>
        <w:t>Current Genomics</w:t>
      </w:r>
      <w:r w:rsidRPr="000E2642">
        <w:rPr>
          <w:rFonts w:cs="Times New Roman"/>
          <w:color w:val="FF0000"/>
          <w:shd w:val="clear" w:color="auto" w:fill="FCFCFC"/>
        </w:rPr>
        <w:t xml:space="preserve"> </w:t>
      </w:r>
      <w:r w:rsidRPr="000E2642">
        <w:rPr>
          <w:rFonts w:cs="Times New Roman"/>
          <w:color w:val="FF0000"/>
          <w:shd w:val="clear" w:color="auto" w:fill="FFFFFF"/>
        </w:rPr>
        <w:t>21(6</w:t>
      </w:r>
      <w:r w:rsidRPr="000E2642">
        <w:rPr>
          <w:rFonts w:cs="Times New Roman"/>
          <w:color w:val="FF0000"/>
          <w:shd w:val="clear" w:color="auto" w:fill="FCFCFC"/>
        </w:rPr>
        <w:t>). Doi. 10.2174/1389202921999200712135131 (</w:t>
      </w:r>
      <w:r w:rsidRPr="000E2642">
        <w:rPr>
          <w:rFonts w:cs="Times New Roman"/>
          <w:b/>
          <w:bCs/>
          <w:color w:val="FF0000"/>
          <w:shd w:val="clear" w:color="auto" w:fill="FCFCFC"/>
        </w:rPr>
        <w:t>IF 2.236</w:t>
      </w:r>
      <w:r w:rsidRPr="000E2642">
        <w:rPr>
          <w:rFonts w:cs="Times New Roman"/>
          <w:color w:val="FF0000"/>
          <w:shd w:val="clear" w:color="auto" w:fill="FCFCFC"/>
        </w:rPr>
        <w:t>)</w:t>
      </w:r>
    </w:p>
    <w:p w:rsidR="00F37397" w:rsidRDefault="00F37397" w:rsidP="00F37397">
      <w:pPr>
        <w:autoSpaceDE w:val="0"/>
        <w:autoSpaceDN w:val="0"/>
        <w:adjustRightInd w:val="0"/>
        <w:jc w:val="both"/>
        <w:rPr>
          <w:rFonts w:cs="Times New Roman"/>
          <w:b/>
          <w:bCs/>
        </w:rPr>
      </w:pPr>
    </w:p>
    <w:p w:rsidR="00F37397" w:rsidRDefault="00F37397" w:rsidP="00F37397">
      <w:pPr>
        <w:pStyle w:val="BodyTextIndent"/>
        <w:ind w:firstLine="0"/>
        <w:rPr>
          <w:i/>
          <w:color w:val="FF0000"/>
          <w:sz w:val="18"/>
          <w:szCs w:val="18"/>
        </w:rPr>
      </w:pPr>
    </w:p>
    <w:p w:rsidR="00F37397" w:rsidRDefault="00F37397" w:rsidP="00F37397">
      <w:pPr>
        <w:pStyle w:val="BodyTextIndent"/>
        <w:ind w:firstLine="0"/>
        <w:rPr>
          <w:b/>
          <w:bCs/>
        </w:rPr>
      </w:pPr>
      <w:r w:rsidRPr="00407C09">
        <w:rPr>
          <w:b/>
          <w:bCs/>
        </w:rPr>
        <w:t>Book Chapter</w:t>
      </w:r>
    </w:p>
    <w:p w:rsidR="00791168" w:rsidRPr="00013AD6" w:rsidRDefault="00791168" w:rsidP="00942C89">
      <w:pPr>
        <w:numPr>
          <w:ilvl w:val="0"/>
          <w:numId w:val="20"/>
        </w:numPr>
        <w:shd w:val="clear" w:color="auto" w:fill="FFFFFF"/>
        <w:jc w:val="both"/>
        <w:rPr>
          <w:rFonts w:cs="Calibri"/>
          <w:color w:val="FF0000"/>
        </w:rPr>
      </w:pPr>
      <w:proofErr w:type="spellStart"/>
      <w:r w:rsidRPr="00013AD6">
        <w:rPr>
          <w:rFonts w:cs="Calibri"/>
          <w:color w:val="FF0000"/>
        </w:rPr>
        <w:t>Avinash</w:t>
      </w:r>
      <w:proofErr w:type="spellEnd"/>
      <w:r w:rsidRPr="00013AD6">
        <w:rPr>
          <w:rFonts w:cs="Calibri"/>
          <w:color w:val="FF0000"/>
        </w:rPr>
        <w:t xml:space="preserve"> </w:t>
      </w:r>
      <w:proofErr w:type="spellStart"/>
      <w:r w:rsidRPr="00013AD6">
        <w:rPr>
          <w:rFonts w:cs="Calibri"/>
          <w:color w:val="FF0000"/>
        </w:rPr>
        <w:t>Marwal</w:t>
      </w:r>
      <w:proofErr w:type="spellEnd"/>
      <w:r w:rsidRPr="00013AD6">
        <w:rPr>
          <w:rFonts w:cs="Calibri"/>
          <w:color w:val="FF0000"/>
        </w:rPr>
        <w:t xml:space="preserve"> and </w:t>
      </w:r>
      <w:proofErr w:type="spellStart"/>
      <w:r w:rsidRPr="00013AD6">
        <w:rPr>
          <w:rFonts w:cs="Calibri"/>
          <w:b/>
          <w:bCs/>
          <w:color w:val="FF0000"/>
        </w:rPr>
        <w:t>R.K.Gaur</w:t>
      </w:r>
      <w:proofErr w:type="spellEnd"/>
      <w:r w:rsidRPr="00013AD6">
        <w:rPr>
          <w:rFonts w:cs="Calibri"/>
          <w:color w:val="FF0000"/>
        </w:rPr>
        <w:t xml:space="preserve"> (2021).</w:t>
      </w:r>
      <w:r w:rsidRPr="00013AD6">
        <w:rPr>
          <w:color w:val="FF0000"/>
        </w:rPr>
        <w:t xml:space="preserve"> </w:t>
      </w:r>
      <w:r w:rsidRPr="00013AD6">
        <w:rPr>
          <w:rFonts w:cs="Calibri"/>
          <w:color w:val="FF0000"/>
        </w:rPr>
        <w:t xml:space="preserve">Disease causing seed pathogenic microorganisms and their management practices. In: Seed production and management (Ed: </w:t>
      </w:r>
      <w:proofErr w:type="spellStart"/>
      <w:r w:rsidRPr="00013AD6">
        <w:rPr>
          <w:rFonts w:cs="Calibri"/>
          <w:color w:val="FF0000"/>
        </w:rPr>
        <w:t>A.K.Tiwari</w:t>
      </w:r>
      <w:proofErr w:type="spellEnd"/>
      <w:r w:rsidRPr="00013AD6">
        <w:rPr>
          <w:rFonts w:cs="Calibri"/>
          <w:color w:val="FF0000"/>
        </w:rPr>
        <w:t xml:space="preserve">), Springer Nature Singapore </w:t>
      </w:r>
      <w:proofErr w:type="spellStart"/>
      <w:proofErr w:type="gramStart"/>
      <w:r w:rsidRPr="00013AD6">
        <w:rPr>
          <w:rFonts w:cs="Calibri"/>
          <w:color w:val="FF0000"/>
        </w:rPr>
        <w:t>Ptv</w:t>
      </w:r>
      <w:proofErr w:type="spellEnd"/>
      <w:proofErr w:type="gramEnd"/>
      <w:r w:rsidRPr="00013AD6">
        <w:rPr>
          <w:rFonts w:cs="Calibri"/>
          <w:color w:val="FF0000"/>
        </w:rPr>
        <w:t xml:space="preserve"> Ltd, (ISBN: 978-981-15-4197-1) pages 185-200.</w:t>
      </w:r>
    </w:p>
    <w:p w:rsidR="00791168" w:rsidRPr="00013AD6" w:rsidRDefault="00791168" w:rsidP="00942C89">
      <w:pPr>
        <w:pStyle w:val="ListParagraph"/>
        <w:numPr>
          <w:ilvl w:val="0"/>
          <w:numId w:val="20"/>
        </w:numPr>
        <w:spacing w:after="0" w:line="240" w:lineRule="auto"/>
        <w:contextualSpacing w:val="0"/>
        <w:jc w:val="both"/>
        <w:rPr>
          <w:rFonts w:ascii="Times New Roman" w:hAnsi="Times New Roman"/>
          <w:color w:val="FF0000"/>
          <w:sz w:val="20"/>
          <w:szCs w:val="20"/>
        </w:rPr>
      </w:pPr>
      <w:r w:rsidRPr="00013AD6">
        <w:rPr>
          <w:rFonts w:ascii="Times New Roman" w:hAnsi="Times New Roman"/>
          <w:color w:val="FF0000"/>
          <w:sz w:val="20"/>
          <w:szCs w:val="20"/>
        </w:rPr>
        <w:t xml:space="preserve">Anurag Kumar Sahu, Neeti-Sanan Mishra, and </w:t>
      </w:r>
      <w:r w:rsidRPr="00013AD6">
        <w:rPr>
          <w:rFonts w:ascii="Times New Roman" w:hAnsi="Times New Roman"/>
          <w:b/>
          <w:bCs/>
          <w:color w:val="FF0000"/>
          <w:sz w:val="20"/>
          <w:szCs w:val="20"/>
        </w:rPr>
        <w:t>Rajarshi Kumar Gaur</w:t>
      </w:r>
      <w:r w:rsidRPr="00013AD6">
        <w:rPr>
          <w:rFonts w:ascii="Times New Roman" w:hAnsi="Times New Roman"/>
          <w:color w:val="FF0000"/>
          <w:sz w:val="20"/>
          <w:szCs w:val="20"/>
        </w:rPr>
        <w:t xml:space="preserve"> (2021). Suppressor to Survival: RNAi as a Molecular Weapon in Arms Race between Virus and Host. G. Tang et al. (eds.), RNA-Based Technologies for Functional Genomics in Plants, Concepts and Strategies in Plant </w:t>
      </w:r>
      <w:proofErr w:type="spellStart"/>
      <w:r w:rsidRPr="00013AD6">
        <w:rPr>
          <w:rFonts w:ascii="Times New Roman" w:hAnsi="Times New Roman"/>
          <w:color w:val="FF0000"/>
          <w:sz w:val="20"/>
          <w:szCs w:val="20"/>
        </w:rPr>
        <w:t>Sciences.Springer</w:t>
      </w:r>
      <w:proofErr w:type="spellEnd"/>
      <w:r w:rsidRPr="00013AD6">
        <w:rPr>
          <w:rFonts w:ascii="Times New Roman" w:hAnsi="Times New Roman"/>
          <w:color w:val="FF0000"/>
          <w:sz w:val="20"/>
          <w:szCs w:val="20"/>
        </w:rPr>
        <w:t xml:space="preserve"> Pvt. Ltd, (ISBN 978-3-030-64993-7), pages 131-154.</w:t>
      </w:r>
    </w:p>
    <w:p w:rsidR="00F37397" w:rsidRPr="00C3619D" w:rsidRDefault="00F37397" w:rsidP="00942C89">
      <w:pPr>
        <w:pStyle w:val="Heading1"/>
        <w:numPr>
          <w:ilvl w:val="0"/>
          <w:numId w:val="20"/>
        </w:numPr>
        <w:shd w:val="clear" w:color="auto" w:fill="FFFFFF"/>
        <w:jc w:val="both"/>
        <w:textAlignment w:val="baseline"/>
        <w:rPr>
          <w:iCs/>
          <w:sz w:val="20"/>
          <w:szCs w:val="20"/>
        </w:rPr>
      </w:pPr>
      <w:proofErr w:type="spellStart"/>
      <w:proofErr w:type="gramStart"/>
      <w:r w:rsidRPr="00013AD6">
        <w:rPr>
          <w:iCs/>
          <w:color w:val="FF0000"/>
          <w:sz w:val="20"/>
          <w:szCs w:val="20"/>
        </w:rPr>
        <w:t>Avinash</w:t>
      </w:r>
      <w:proofErr w:type="spellEnd"/>
      <w:r w:rsidRPr="00013AD6">
        <w:rPr>
          <w:iCs/>
          <w:color w:val="FF0000"/>
          <w:sz w:val="20"/>
          <w:szCs w:val="20"/>
        </w:rPr>
        <w:t xml:space="preserve"> </w:t>
      </w:r>
      <w:proofErr w:type="spellStart"/>
      <w:r w:rsidRPr="00013AD6">
        <w:rPr>
          <w:iCs/>
          <w:color w:val="FF0000"/>
          <w:sz w:val="20"/>
          <w:szCs w:val="20"/>
        </w:rPr>
        <w:t>Marwal</w:t>
      </w:r>
      <w:proofErr w:type="spellEnd"/>
      <w:r w:rsidRPr="00013AD6">
        <w:rPr>
          <w:iCs/>
          <w:color w:val="FF0000"/>
          <w:sz w:val="20"/>
          <w:szCs w:val="20"/>
        </w:rPr>
        <w:t xml:space="preserve"> and </w:t>
      </w:r>
      <w:proofErr w:type="spellStart"/>
      <w:r w:rsidRPr="00013AD6">
        <w:rPr>
          <w:b/>
          <w:bCs/>
          <w:iCs/>
          <w:color w:val="FF0000"/>
          <w:sz w:val="20"/>
          <w:szCs w:val="20"/>
        </w:rPr>
        <w:t>R.K.Gaur</w:t>
      </w:r>
      <w:proofErr w:type="spellEnd"/>
      <w:r w:rsidRPr="00013AD6">
        <w:rPr>
          <w:iCs/>
          <w:color w:val="FF0000"/>
          <w:sz w:val="20"/>
          <w:szCs w:val="20"/>
        </w:rPr>
        <w:t xml:space="preserve"> (2020).</w:t>
      </w:r>
      <w:proofErr w:type="gramEnd"/>
      <w:r w:rsidRPr="00013AD6">
        <w:rPr>
          <w:iCs/>
          <w:color w:val="FF0000"/>
          <w:sz w:val="20"/>
          <w:szCs w:val="20"/>
        </w:rPr>
        <w:t xml:space="preserve"> </w:t>
      </w:r>
      <w:proofErr w:type="gramStart"/>
      <w:r w:rsidRPr="00013AD6">
        <w:rPr>
          <w:iCs/>
          <w:color w:val="FF0000"/>
          <w:sz w:val="20"/>
          <w:szCs w:val="20"/>
        </w:rPr>
        <w:t xml:space="preserve">Molecular diversity of </w:t>
      </w:r>
      <w:proofErr w:type="spellStart"/>
      <w:r w:rsidRPr="00013AD6">
        <w:rPr>
          <w:iCs/>
          <w:color w:val="FF0000"/>
          <w:sz w:val="20"/>
          <w:szCs w:val="20"/>
        </w:rPr>
        <w:t>begomoviruses</w:t>
      </w:r>
      <w:proofErr w:type="spellEnd"/>
      <w:r w:rsidRPr="00013AD6">
        <w:rPr>
          <w:iCs/>
          <w:color w:val="FF0000"/>
          <w:sz w:val="20"/>
          <w:szCs w:val="20"/>
        </w:rPr>
        <w:t xml:space="preserve"> and DNA satellite molecules infecting ornamental plants in India.</w:t>
      </w:r>
      <w:proofErr w:type="gramEnd"/>
      <w:r w:rsidRPr="00013AD6">
        <w:rPr>
          <w:iCs/>
          <w:color w:val="FF0000"/>
          <w:sz w:val="20"/>
          <w:szCs w:val="20"/>
        </w:rPr>
        <w:t xml:space="preserve"> In: Applied Plant Virology Advances, Detection, and Antiviral Strategies (Editor: </w:t>
      </w:r>
      <w:proofErr w:type="spellStart"/>
      <w:r w:rsidRPr="00013AD6">
        <w:rPr>
          <w:iCs/>
          <w:color w:val="FF0000"/>
          <w:sz w:val="20"/>
          <w:szCs w:val="20"/>
        </w:rPr>
        <w:t>L.P.Awasthi</w:t>
      </w:r>
      <w:proofErr w:type="spellEnd"/>
      <w:r w:rsidRPr="00013AD6">
        <w:rPr>
          <w:iCs/>
          <w:color w:val="FF0000"/>
          <w:sz w:val="20"/>
          <w:szCs w:val="20"/>
        </w:rPr>
        <w:t>) Academic Press, Elsevier (ISBN</w:t>
      </w:r>
      <w:proofErr w:type="gramStart"/>
      <w:r w:rsidRPr="00013AD6">
        <w:rPr>
          <w:iCs/>
          <w:color w:val="FF0000"/>
          <w:sz w:val="20"/>
          <w:szCs w:val="20"/>
        </w:rPr>
        <w:t>:9780128186541</w:t>
      </w:r>
      <w:proofErr w:type="gramEnd"/>
      <w:r w:rsidRPr="00013AD6">
        <w:rPr>
          <w:iCs/>
          <w:color w:val="FF0000"/>
          <w:sz w:val="20"/>
          <w:szCs w:val="20"/>
        </w:rPr>
        <w:t>), Chapter no. 34</w:t>
      </w:r>
      <w:r>
        <w:rPr>
          <w:iCs/>
          <w:sz w:val="20"/>
          <w:szCs w:val="20"/>
        </w:rPr>
        <w:t>.</w:t>
      </w:r>
    </w:p>
    <w:p w:rsidR="00F37397" w:rsidRPr="009602FA" w:rsidRDefault="00F37397" w:rsidP="009602FA">
      <w:pPr>
        <w:pStyle w:val="BodyTextIndent"/>
        <w:ind w:firstLine="0"/>
        <w:rPr>
          <w:rFonts w:ascii="Times New Roman" w:hAnsi="Times New Roman" w:cs="Times New Roman"/>
          <w:color w:val="131413"/>
        </w:rPr>
      </w:pPr>
    </w:p>
    <w:p w:rsidR="00F37397" w:rsidRPr="00DE41B2" w:rsidRDefault="00F37397" w:rsidP="00F37397">
      <w:pPr>
        <w:pStyle w:val="BodyTextIndent2"/>
        <w:rPr>
          <w:b/>
          <w:bCs/>
        </w:rPr>
      </w:pPr>
      <w:r w:rsidRPr="00DE41B2">
        <w:rPr>
          <w:b/>
          <w:bCs/>
        </w:rPr>
        <w:t>b)  List of Publications in Conference Proceedings during last five years (Authors Names, Title of Paper, Name of the Conference, Volume, Page nos., Year).</w:t>
      </w:r>
    </w:p>
    <w:p w:rsidR="00F37397" w:rsidRPr="00075321" w:rsidRDefault="00F37397" w:rsidP="00F37397">
      <w:pPr>
        <w:tabs>
          <w:tab w:val="left" w:pos="540"/>
        </w:tabs>
        <w:ind w:left="720"/>
        <w:jc w:val="both"/>
        <w:rPr>
          <w:b/>
        </w:rPr>
      </w:pPr>
    </w:p>
    <w:p w:rsidR="00F37397" w:rsidRDefault="00F37397" w:rsidP="00F37397"/>
    <w:p w:rsidR="00F37397" w:rsidRPr="000A72DB" w:rsidRDefault="00F37397" w:rsidP="00F37397">
      <w:pPr>
        <w:rPr>
          <w:rFonts w:ascii="Arial" w:hAnsi="Arial"/>
          <w:b/>
          <w:bCs/>
        </w:rPr>
      </w:pPr>
      <w:r>
        <w:rPr>
          <w:rFonts w:ascii="Arial" w:hAnsi="Arial"/>
          <w:b/>
          <w:bCs/>
        </w:rPr>
        <w:t xml:space="preserve">      </w:t>
      </w:r>
      <w:r w:rsidRPr="000A72DB">
        <w:rPr>
          <w:rFonts w:ascii="Arial" w:hAnsi="Arial"/>
          <w:b/>
          <w:bCs/>
        </w:rPr>
        <w:t>c)  List of Patents obtained or applied for during last five years. : NIL</w:t>
      </w:r>
    </w:p>
    <w:p w:rsidR="00F37397" w:rsidRPr="000A72DB" w:rsidRDefault="00F37397" w:rsidP="00F37397">
      <w:pPr>
        <w:ind w:firstLine="720"/>
        <w:rPr>
          <w:rFonts w:ascii="Arial" w:hAnsi="Arial"/>
          <w:b/>
          <w:bCs/>
        </w:rPr>
      </w:pPr>
    </w:p>
    <w:p w:rsidR="00F37397" w:rsidRPr="000A72DB" w:rsidRDefault="00F37397" w:rsidP="00F37397">
      <w:pPr>
        <w:rPr>
          <w:rFonts w:ascii="Arial" w:hAnsi="Arial"/>
          <w:b/>
          <w:bCs/>
        </w:rPr>
      </w:pPr>
      <w:r>
        <w:rPr>
          <w:rFonts w:ascii="Arial" w:hAnsi="Arial"/>
          <w:b/>
          <w:bCs/>
        </w:rPr>
        <w:t xml:space="preserve">      </w:t>
      </w:r>
      <w:r w:rsidRPr="000A72DB">
        <w:rPr>
          <w:rFonts w:ascii="Arial" w:hAnsi="Arial"/>
          <w:b/>
          <w:bCs/>
        </w:rPr>
        <w:t>d)  List of patents commercialized, and its profitability earned out of commercialization (in last 15 years): NIL</w:t>
      </w:r>
    </w:p>
    <w:p w:rsidR="00F37397" w:rsidRPr="000A72DB" w:rsidRDefault="00F37397" w:rsidP="00F37397">
      <w:pPr>
        <w:rPr>
          <w:rFonts w:ascii="Arial" w:hAnsi="Arial"/>
          <w:b/>
          <w:bCs/>
        </w:rPr>
      </w:pPr>
    </w:p>
    <w:p w:rsidR="00F37397" w:rsidRPr="000A72DB" w:rsidRDefault="00F37397" w:rsidP="00F37397">
      <w:pPr>
        <w:rPr>
          <w:rFonts w:ascii="Arial" w:hAnsi="Arial"/>
          <w:b/>
          <w:bCs/>
        </w:rPr>
      </w:pPr>
      <w:r>
        <w:rPr>
          <w:rFonts w:ascii="Arial" w:hAnsi="Arial"/>
          <w:b/>
          <w:bCs/>
        </w:rPr>
        <w:t xml:space="preserve">      </w:t>
      </w:r>
      <w:r w:rsidRPr="000A72DB">
        <w:rPr>
          <w:rFonts w:ascii="Arial" w:hAnsi="Arial"/>
          <w:b/>
          <w:bCs/>
        </w:rPr>
        <w:t xml:space="preserve">e)  List of scientific/ technical Books written by Faculty Members in the Department. </w:t>
      </w:r>
    </w:p>
    <w:p w:rsidR="00F37397" w:rsidRDefault="00F37397" w:rsidP="00F37397">
      <w:pPr>
        <w:ind w:firstLine="720"/>
        <w:rPr>
          <w:rFonts w:ascii="Arial" w:hAnsi="Arial"/>
          <w:color w:val="FF0000"/>
        </w:rPr>
      </w:pPr>
    </w:p>
    <w:p w:rsidR="00F0716F" w:rsidRDefault="000E2642" w:rsidP="00942C89">
      <w:pPr>
        <w:widowControl w:val="0"/>
        <w:numPr>
          <w:ilvl w:val="0"/>
          <w:numId w:val="4"/>
        </w:numPr>
        <w:overflowPunct w:val="0"/>
        <w:autoSpaceDE w:val="0"/>
        <w:autoSpaceDN w:val="0"/>
        <w:adjustRightInd w:val="0"/>
        <w:spacing w:line="225" w:lineRule="auto"/>
        <w:jc w:val="both"/>
        <w:rPr>
          <w:rFonts w:cs="Calibri"/>
        </w:rPr>
      </w:pPr>
      <w:r w:rsidRPr="005366AB">
        <w:rPr>
          <w:rFonts w:cs="Calibri"/>
        </w:rPr>
        <w:t>Plant Virus-Host Interaction: Molecular Approaches and Viral Evolution</w:t>
      </w:r>
      <w:r>
        <w:rPr>
          <w:rFonts w:cs="Calibri"/>
        </w:rPr>
        <w:t xml:space="preserve"> (2021). </w:t>
      </w:r>
      <w:r w:rsidRPr="00255D8B">
        <w:rPr>
          <w:rFonts w:cs="Calibri"/>
          <w:b/>
          <w:bCs/>
        </w:rPr>
        <w:t>R.K. Gaur</w:t>
      </w:r>
      <w:r w:rsidRPr="00255D8B">
        <w:rPr>
          <w:rFonts w:cs="Calibri"/>
        </w:rPr>
        <w:t>, S.M. Paul Khurana, Pradeep Sharma and Thomas Hohn</w:t>
      </w:r>
      <w:r>
        <w:rPr>
          <w:rFonts w:cs="Calibri"/>
        </w:rPr>
        <w:t xml:space="preserve">, </w:t>
      </w:r>
      <w:r w:rsidRPr="00255D8B">
        <w:rPr>
          <w:rFonts w:cs="Calibri"/>
        </w:rPr>
        <w:t>2nd Edition. (ISBN: 9780128216293) Imprint: Academic Press (Elsevier</w:t>
      </w:r>
    </w:p>
    <w:p w:rsidR="00477D76" w:rsidRDefault="00477D76" w:rsidP="00F31F1C">
      <w:pPr>
        <w:ind w:left="720"/>
        <w:rPr>
          <w:rFonts w:ascii="Arial" w:hAnsi="Arial"/>
          <w:color w:val="000000"/>
        </w:rPr>
      </w:pPr>
    </w:p>
    <w:p w:rsidR="00477D76" w:rsidRDefault="00477D76" w:rsidP="00F31F1C">
      <w:pPr>
        <w:ind w:left="720"/>
        <w:rPr>
          <w:rFonts w:ascii="Arial" w:hAnsi="Arial"/>
          <w:color w:val="000000"/>
        </w:rPr>
      </w:pPr>
    </w:p>
    <w:p w:rsidR="00F31F1C" w:rsidRDefault="00736299" w:rsidP="00F31F1C">
      <w:pPr>
        <w:ind w:left="720"/>
        <w:rPr>
          <w:rFonts w:ascii="Arial" w:hAnsi="Arial"/>
          <w:color w:val="000000"/>
        </w:rPr>
      </w:pPr>
      <w:r>
        <w:rPr>
          <w:rFonts w:ascii="Arial" w:hAnsi="Arial"/>
          <w:color w:val="000000"/>
        </w:rPr>
        <w:t>1</w:t>
      </w:r>
      <w:r w:rsidR="00477D76">
        <w:rPr>
          <w:rFonts w:ascii="Arial" w:hAnsi="Arial"/>
          <w:color w:val="000000"/>
        </w:rPr>
        <w:t>2</w:t>
      </w:r>
      <w:r>
        <w:rPr>
          <w:rFonts w:ascii="Arial" w:hAnsi="Arial"/>
          <w:color w:val="000000"/>
        </w:rPr>
        <w:t xml:space="preserve">. </w:t>
      </w:r>
      <w:r w:rsidR="00F31F1C" w:rsidRPr="0042757A">
        <w:rPr>
          <w:rFonts w:ascii="Arial" w:hAnsi="Arial"/>
          <w:color w:val="000000"/>
        </w:rPr>
        <w:t>Distinction earned by faculty members like National and International Awards</w:t>
      </w:r>
      <w:r w:rsidR="00523B2D">
        <w:rPr>
          <w:rFonts w:ascii="Arial" w:hAnsi="Arial"/>
          <w:color w:val="000000"/>
        </w:rPr>
        <w:t>/</w:t>
      </w:r>
      <w:r w:rsidR="00F31F1C" w:rsidRPr="0042757A">
        <w:rPr>
          <w:rFonts w:ascii="Arial" w:hAnsi="Arial"/>
          <w:color w:val="000000"/>
        </w:rPr>
        <w:t xml:space="preserve"> Professional Societies</w:t>
      </w:r>
      <w:r w:rsidR="00523B2D">
        <w:rPr>
          <w:rFonts w:ascii="Arial" w:hAnsi="Arial"/>
          <w:color w:val="000000"/>
        </w:rPr>
        <w:t xml:space="preserve">/ Editorial Board </w:t>
      </w:r>
      <w:r w:rsidR="00477D76">
        <w:rPr>
          <w:rFonts w:ascii="Arial" w:hAnsi="Arial"/>
          <w:color w:val="000000"/>
        </w:rPr>
        <w:t>members</w:t>
      </w:r>
    </w:p>
    <w:p w:rsidR="00F31F1C" w:rsidRPr="0003419F" w:rsidRDefault="00F31F1C" w:rsidP="00942C89">
      <w:pPr>
        <w:numPr>
          <w:ilvl w:val="2"/>
          <w:numId w:val="6"/>
        </w:numPr>
        <w:rPr>
          <w:rFonts w:cs="Times New Roman"/>
          <w:color w:val="000000"/>
        </w:rPr>
      </w:pPr>
      <w:r w:rsidRPr="0003419F">
        <w:rPr>
          <w:rFonts w:cs="Times New Roman"/>
          <w:color w:val="000000"/>
        </w:rPr>
        <w:t>Life Member of Indian Science Congress</w:t>
      </w:r>
    </w:p>
    <w:p w:rsidR="00F31F1C" w:rsidRPr="0003419F" w:rsidRDefault="00F31F1C" w:rsidP="00942C89">
      <w:pPr>
        <w:numPr>
          <w:ilvl w:val="2"/>
          <w:numId w:val="6"/>
        </w:numPr>
        <w:rPr>
          <w:rFonts w:cs="Times New Roman"/>
          <w:color w:val="000000"/>
        </w:rPr>
      </w:pPr>
      <w:r w:rsidRPr="0003419F">
        <w:rPr>
          <w:rFonts w:cs="Times New Roman"/>
          <w:color w:val="000000"/>
        </w:rPr>
        <w:t>Life Member of Biotechnology Research Society of India</w:t>
      </w:r>
    </w:p>
    <w:p w:rsidR="00F31F1C" w:rsidRPr="0003419F" w:rsidRDefault="00F31F1C" w:rsidP="00942C89">
      <w:pPr>
        <w:numPr>
          <w:ilvl w:val="2"/>
          <w:numId w:val="6"/>
        </w:numPr>
        <w:rPr>
          <w:rFonts w:cs="Times New Roman"/>
          <w:color w:val="000000"/>
        </w:rPr>
      </w:pPr>
      <w:r w:rsidRPr="0003419F">
        <w:rPr>
          <w:rFonts w:cs="Times New Roman"/>
          <w:color w:val="000000"/>
        </w:rPr>
        <w:t xml:space="preserve">Life Member of Indian </w:t>
      </w:r>
      <w:proofErr w:type="spellStart"/>
      <w:r w:rsidRPr="0003419F">
        <w:rPr>
          <w:rFonts w:cs="Times New Roman"/>
          <w:color w:val="000000"/>
        </w:rPr>
        <w:t>Virological</w:t>
      </w:r>
      <w:proofErr w:type="spellEnd"/>
      <w:r w:rsidRPr="0003419F">
        <w:rPr>
          <w:rFonts w:cs="Times New Roman"/>
          <w:color w:val="000000"/>
        </w:rPr>
        <w:t xml:space="preserve"> Society</w:t>
      </w:r>
    </w:p>
    <w:p w:rsidR="00F31F1C" w:rsidRPr="0003419F" w:rsidRDefault="00F31F1C" w:rsidP="00942C89">
      <w:pPr>
        <w:numPr>
          <w:ilvl w:val="2"/>
          <w:numId w:val="6"/>
        </w:numPr>
        <w:rPr>
          <w:rFonts w:cs="Times New Roman"/>
          <w:color w:val="000000"/>
        </w:rPr>
      </w:pPr>
      <w:r w:rsidRPr="0003419F">
        <w:rPr>
          <w:rFonts w:cs="Times New Roman"/>
          <w:color w:val="000000"/>
        </w:rPr>
        <w:t>Life Member of Society of Mycology and Plant Pathology</w:t>
      </w:r>
    </w:p>
    <w:p w:rsidR="00F31F1C" w:rsidRPr="0003419F" w:rsidRDefault="00F31F1C" w:rsidP="00942C89">
      <w:pPr>
        <w:numPr>
          <w:ilvl w:val="2"/>
          <w:numId w:val="6"/>
        </w:numPr>
        <w:rPr>
          <w:rFonts w:cs="Times New Roman"/>
          <w:color w:val="000000"/>
        </w:rPr>
      </w:pPr>
      <w:r w:rsidRPr="0003419F">
        <w:rPr>
          <w:rFonts w:cs="Times New Roman"/>
        </w:rPr>
        <w:t>Life member of Association of Microbiologists of India, New Delhi (AMI)</w:t>
      </w:r>
    </w:p>
    <w:p w:rsidR="00F31F1C" w:rsidRPr="0003419F" w:rsidRDefault="00F31F1C" w:rsidP="00942C89">
      <w:pPr>
        <w:numPr>
          <w:ilvl w:val="2"/>
          <w:numId w:val="6"/>
        </w:numPr>
        <w:rPr>
          <w:rFonts w:cs="Times New Roman"/>
          <w:color w:val="000000"/>
        </w:rPr>
      </w:pPr>
      <w:r w:rsidRPr="0003419F">
        <w:rPr>
          <w:rFonts w:cs="Times New Roman"/>
        </w:rPr>
        <w:t>Life member of Society of Plant Biochemistry and Biotechnology, IARI, New Delhi</w:t>
      </w:r>
    </w:p>
    <w:p w:rsidR="00F31F1C" w:rsidRPr="0003419F" w:rsidRDefault="00F31F1C" w:rsidP="00942C89">
      <w:pPr>
        <w:numPr>
          <w:ilvl w:val="2"/>
          <w:numId w:val="6"/>
        </w:numPr>
        <w:rPr>
          <w:rFonts w:cs="Times New Roman"/>
          <w:color w:val="000000"/>
        </w:rPr>
      </w:pPr>
      <w:r w:rsidRPr="0003419F">
        <w:rPr>
          <w:rFonts w:cs="Times New Roman"/>
        </w:rPr>
        <w:t>Life member of Uttar Pradesh Academy of Agricultural Sciences (UPAAS), Lucknow.</w:t>
      </w:r>
    </w:p>
    <w:p w:rsidR="00F31F1C" w:rsidRPr="0003419F" w:rsidRDefault="00F31F1C" w:rsidP="00942C89">
      <w:pPr>
        <w:numPr>
          <w:ilvl w:val="2"/>
          <w:numId w:val="6"/>
        </w:numPr>
        <w:rPr>
          <w:rFonts w:cs="Times New Roman"/>
          <w:color w:val="000000"/>
        </w:rPr>
      </w:pPr>
      <w:r w:rsidRPr="0003419F">
        <w:rPr>
          <w:rFonts w:cs="Times New Roman"/>
        </w:rPr>
        <w:t>Life member of Biological Chemist of India, Bangalore</w:t>
      </w:r>
    </w:p>
    <w:p w:rsidR="00F31F1C" w:rsidRPr="0003419F" w:rsidRDefault="00F31F1C" w:rsidP="00942C89">
      <w:pPr>
        <w:numPr>
          <w:ilvl w:val="2"/>
          <w:numId w:val="6"/>
        </w:numPr>
        <w:rPr>
          <w:rFonts w:cs="Times New Roman"/>
          <w:color w:val="000000"/>
        </w:rPr>
      </w:pPr>
      <w:r w:rsidRPr="0003419F">
        <w:rPr>
          <w:rFonts w:cs="Times New Roman"/>
        </w:rPr>
        <w:t>Life Member of Indian Phytopathological Society.</w:t>
      </w:r>
    </w:p>
    <w:p w:rsidR="00F31F1C" w:rsidRPr="0003419F" w:rsidRDefault="00F31F1C" w:rsidP="00942C89">
      <w:pPr>
        <w:numPr>
          <w:ilvl w:val="2"/>
          <w:numId w:val="6"/>
        </w:numPr>
        <w:rPr>
          <w:rFonts w:cs="Times New Roman"/>
          <w:color w:val="000000"/>
        </w:rPr>
      </w:pPr>
      <w:r w:rsidRPr="0003419F">
        <w:rPr>
          <w:rFonts w:cs="Times New Roman"/>
          <w:color w:val="000000"/>
        </w:rPr>
        <w:t xml:space="preserve">Awarded Dr. </w:t>
      </w:r>
      <w:proofErr w:type="spellStart"/>
      <w:r w:rsidRPr="0003419F">
        <w:rPr>
          <w:rFonts w:cs="Times New Roman"/>
          <w:color w:val="000000"/>
        </w:rPr>
        <w:t>Pushpendra</w:t>
      </w:r>
      <w:proofErr w:type="spellEnd"/>
      <w:r w:rsidRPr="0003419F">
        <w:rPr>
          <w:rFonts w:cs="Times New Roman"/>
          <w:color w:val="000000"/>
        </w:rPr>
        <w:t xml:space="preserve"> Kumar Gupta </w:t>
      </w:r>
      <w:proofErr w:type="spellStart"/>
      <w:r w:rsidRPr="0003419F">
        <w:rPr>
          <w:rFonts w:cs="Times New Roman"/>
          <w:color w:val="000000"/>
        </w:rPr>
        <w:t>Vishisht</w:t>
      </w:r>
      <w:proofErr w:type="spellEnd"/>
      <w:r w:rsidRPr="0003419F">
        <w:rPr>
          <w:rFonts w:cs="Times New Roman"/>
          <w:color w:val="000000"/>
        </w:rPr>
        <w:t xml:space="preserve"> </w:t>
      </w:r>
      <w:proofErr w:type="spellStart"/>
      <w:r w:rsidRPr="0003419F">
        <w:rPr>
          <w:rFonts w:cs="Times New Roman"/>
          <w:color w:val="000000"/>
        </w:rPr>
        <w:t>Krishi</w:t>
      </w:r>
      <w:proofErr w:type="spellEnd"/>
      <w:r w:rsidRPr="0003419F">
        <w:rPr>
          <w:rFonts w:cs="Times New Roman"/>
          <w:color w:val="000000"/>
        </w:rPr>
        <w:t xml:space="preserve"> </w:t>
      </w:r>
      <w:proofErr w:type="spellStart"/>
      <w:r w:rsidRPr="0003419F">
        <w:rPr>
          <w:rFonts w:cs="Times New Roman"/>
          <w:color w:val="000000"/>
        </w:rPr>
        <w:t>Vaigyanik</w:t>
      </w:r>
      <w:proofErr w:type="spellEnd"/>
      <w:r w:rsidRPr="0003419F">
        <w:rPr>
          <w:rFonts w:cs="Times New Roman"/>
          <w:color w:val="000000"/>
        </w:rPr>
        <w:t xml:space="preserve"> Puraskar-2015 in the field of Agricultural Sciences by Uttar Pradesh Academy of Agricultural Sciences (UPAAS). (</w:t>
      </w:r>
      <w:r w:rsidRPr="0003419F">
        <w:rPr>
          <w:rFonts w:cs="Times New Roman"/>
          <w:b/>
          <w:bCs/>
          <w:color w:val="000000"/>
        </w:rPr>
        <w:t>Prof. Dinesh Yadav</w:t>
      </w:r>
      <w:r w:rsidRPr="0003419F">
        <w:rPr>
          <w:rFonts w:cs="Times New Roman"/>
          <w:color w:val="000000"/>
        </w:rPr>
        <w:t>)</w:t>
      </w:r>
    </w:p>
    <w:p w:rsidR="00F31F1C" w:rsidRPr="0003419F" w:rsidRDefault="00F31F1C" w:rsidP="00942C89">
      <w:pPr>
        <w:numPr>
          <w:ilvl w:val="2"/>
          <w:numId w:val="6"/>
        </w:numPr>
        <w:rPr>
          <w:rFonts w:cs="Times New Roman"/>
          <w:color w:val="000000"/>
        </w:rPr>
      </w:pPr>
      <w:r w:rsidRPr="0003419F">
        <w:rPr>
          <w:rFonts w:cs="Times New Roman"/>
          <w:color w:val="000000"/>
        </w:rPr>
        <w:t xml:space="preserve">DST-BOYSCAST Fellowship 2010-11 by Department of Science and Technology, Govt. of India in the area of “Molecular Biology of Biotic and Abiotic stress in Plants” at Australian Centre for Plant Functional </w:t>
      </w:r>
      <w:r w:rsidRPr="0003419F">
        <w:rPr>
          <w:rFonts w:cs="Times New Roman"/>
          <w:color w:val="000000"/>
        </w:rPr>
        <w:lastRenderedPageBreak/>
        <w:t>Genomics (ACPFG), The University of Adelaide, South Australia (3 rd May 2012 to 12th April 2013). (</w:t>
      </w:r>
      <w:r w:rsidRPr="0003419F">
        <w:rPr>
          <w:rFonts w:cs="Times New Roman"/>
          <w:b/>
          <w:bCs/>
          <w:color w:val="000000"/>
        </w:rPr>
        <w:t>Prof. Dinesh Yadav</w:t>
      </w:r>
      <w:r w:rsidRPr="0003419F">
        <w:rPr>
          <w:rFonts w:cs="Times New Roman"/>
          <w:color w:val="000000"/>
        </w:rPr>
        <w:t>)</w:t>
      </w:r>
    </w:p>
    <w:p w:rsidR="00F31F1C" w:rsidRPr="0003419F" w:rsidRDefault="00F31F1C" w:rsidP="00942C89">
      <w:pPr>
        <w:numPr>
          <w:ilvl w:val="2"/>
          <w:numId w:val="6"/>
        </w:numPr>
        <w:rPr>
          <w:rFonts w:cs="Times New Roman"/>
          <w:color w:val="000000"/>
        </w:rPr>
      </w:pPr>
      <w:r w:rsidRPr="0003419F">
        <w:rPr>
          <w:rFonts w:cs="Times New Roman"/>
          <w:color w:val="000000"/>
        </w:rPr>
        <w:t>Young Scientist Award-2008 by Uttarakhand Sate Council of Science &amp; Technology in the discipline Biotechnology, Biochemistry and Microbiology. (</w:t>
      </w:r>
      <w:r w:rsidRPr="0003419F">
        <w:rPr>
          <w:rFonts w:cs="Times New Roman"/>
          <w:b/>
          <w:bCs/>
          <w:color w:val="000000"/>
        </w:rPr>
        <w:t>Prof. Dinesh Yadav</w:t>
      </w:r>
      <w:r w:rsidRPr="0003419F">
        <w:rPr>
          <w:rFonts w:cs="Times New Roman"/>
          <w:color w:val="000000"/>
        </w:rPr>
        <w:t>)</w:t>
      </w:r>
    </w:p>
    <w:p w:rsidR="00523B2D" w:rsidRPr="0003419F" w:rsidRDefault="00F31F1C" w:rsidP="00942C89">
      <w:pPr>
        <w:numPr>
          <w:ilvl w:val="2"/>
          <w:numId w:val="6"/>
        </w:numPr>
        <w:rPr>
          <w:rFonts w:cs="Times New Roman"/>
          <w:color w:val="000000"/>
        </w:rPr>
      </w:pPr>
      <w:r w:rsidRPr="0003419F">
        <w:rPr>
          <w:rFonts w:cs="Times New Roman"/>
          <w:color w:val="000000"/>
        </w:rPr>
        <w:t>South-East Asia International Joint Research and Training Program on Low carbon, Green Energy and Environment sustainability held at National Chino Tung University and National Tsing Huq University, Taiwan (</w:t>
      </w:r>
      <w:r w:rsidRPr="0003419F">
        <w:rPr>
          <w:rFonts w:cs="Times New Roman"/>
          <w:b/>
          <w:bCs/>
          <w:color w:val="000000"/>
        </w:rPr>
        <w:t>Prof. Sarad Kumar Mishra</w:t>
      </w:r>
      <w:r w:rsidRPr="0003419F">
        <w:rPr>
          <w:rFonts w:cs="Times New Roman"/>
          <w:color w:val="000000"/>
        </w:rPr>
        <w:t>)</w:t>
      </w:r>
    </w:p>
    <w:p w:rsidR="00523B2D" w:rsidRPr="0003419F" w:rsidRDefault="00F31F1C" w:rsidP="00942C89">
      <w:pPr>
        <w:numPr>
          <w:ilvl w:val="2"/>
          <w:numId w:val="6"/>
        </w:numPr>
        <w:rPr>
          <w:rFonts w:cs="Times New Roman"/>
          <w:color w:val="000000"/>
        </w:rPr>
      </w:pPr>
      <w:r w:rsidRPr="0003419F">
        <w:rPr>
          <w:rFonts w:cs="Times New Roman"/>
          <w:color w:val="000000"/>
        </w:rPr>
        <w:t>Prof. B.M. Johri memorial Award, Society of Plant Research (</w:t>
      </w:r>
      <w:r w:rsidRPr="0003419F">
        <w:rPr>
          <w:rFonts w:cs="Times New Roman"/>
          <w:b/>
          <w:bCs/>
          <w:color w:val="000000"/>
        </w:rPr>
        <w:t xml:space="preserve">Prof. </w:t>
      </w:r>
      <w:proofErr w:type="spellStart"/>
      <w:r w:rsidRPr="0003419F">
        <w:rPr>
          <w:rFonts w:cs="Times New Roman"/>
          <w:b/>
          <w:bCs/>
          <w:color w:val="000000"/>
        </w:rPr>
        <w:t>R.K.Gaur</w:t>
      </w:r>
      <w:proofErr w:type="spellEnd"/>
      <w:r w:rsidR="00523B2D" w:rsidRPr="0003419F">
        <w:rPr>
          <w:rFonts w:cs="Times New Roman"/>
          <w:color w:val="000000"/>
        </w:rPr>
        <w:t>)</w:t>
      </w:r>
    </w:p>
    <w:p w:rsidR="00523B2D" w:rsidRPr="0003419F" w:rsidRDefault="00523B2D" w:rsidP="00942C89">
      <w:pPr>
        <w:numPr>
          <w:ilvl w:val="2"/>
          <w:numId w:val="6"/>
        </w:numPr>
        <w:rPr>
          <w:rFonts w:cs="Times New Roman"/>
          <w:color w:val="000000"/>
        </w:rPr>
      </w:pPr>
      <w:r w:rsidRPr="0003419F">
        <w:rPr>
          <w:rFonts w:cs="Times New Roman"/>
          <w:color w:val="000000"/>
        </w:rPr>
        <w:t>Best Professor, Peral Foundation (</w:t>
      </w:r>
      <w:r w:rsidRPr="0003419F">
        <w:rPr>
          <w:rFonts w:cs="Times New Roman"/>
          <w:b/>
          <w:bCs/>
          <w:color w:val="000000"/>
        </w:rPr>
        <w:t xml:space="preserve">Prof. </w:t>
      </w:r>
      <w:proofErr w:type="spellStart"/>
      <w:r w:rsidRPr="0003419F">
        <w:rPr>
          <w:rFonts w:cs="Times New Roman"/>
          <w:b/>
          <w:bCs/>
          <w:color w:val="000000"/>
        </w:rPr>
        <w:t>R.K.Gaur</w:t>
      </w:r>
      <w:proofErr w:type="spellEnd"/>
      <w:r w:rsidRPr="0003419F">
        <w:rPr>
          <w:rFonts w:cs="Times New Roman"/>
          <w:color w:val="000000"/>
        </w:rPr>
        <w:t>)</w:t>
      </w:r>
    </w:p>
    <w:p w:rsidR="00523B2D" w:rsidRPr="0003419F" w:rsidRDefault="00523B2D" w:rsidP="00942C89">
      <w:pPr>
        <w:numPr>
          <w:ilvl w:val="2"/>
          <w:numId w:val="6"/>
        </w:numPr>
        <w:rPr>
          <w:rFonts w:cs="Times New Roman"/>
          <w:color w:val="000000"/>
        </w:rPr>
      </w:pPr>
      <w:r w:rsidRPr="0003419F">
        <w:rPr>
          <w:rFonts w:cs="Times New Roman"/>
          <w:bCs/>
          <w:color w:val="000000"/>
        </w:rPr>
        <w:t xml:space="preserve">Guest Editor (Topic Editor), Frontiers of Microbiology (Virology) </w:t>
      </w:r>
      <w:r w:rsidRPr="0003419F">
        <w:rPr>
          <w:rFonts w:cs="Times New Roman"/>
          <w:b/>
          <w:color w:val="000000"/>
        </w:rPr>
        <w:t>(IF 5.640)</w:t>
      </w:r>
    </w:p>
    <w:p w:rsidR="00523B2D" w:rsidRPr="0003419F" w:rsidRDefault="00523B2D" w:rsidP="00942C89">
      <w:pPr>
        <w:numPr>
          <w:ilvl w:val="2"/>
          <w:numId w:val="6"/>
        </w:numPr>
        <w:rPr>
          <w:rFonts w:cs="Times New Roman"/>
          <w:color w:val="000000"/>
        </w:rPr>
      </w:pPr>
      <w:r w:rsidRPr="0003419F">
        <w:rPr>
          <w:rFonts w:cs="Times New Roman"/>
          <w:bCs/>
          <w:color w:val="000000"/>
        </w:rPr>
        <w:t xml:space="preserve">Editorial Board Members-BMC Plant Biology </w:t>
      </w:r>
      <w:r w:rsidRPr="0003419F">
        <w:rPr>
          <w:rFonts w:cs="Times New Roman"/>
          <w:b/>
          <w:color w:val="000000"/>
        </w:rPr>
        <w:t>(IF 4.215) (2021-till date)</w:t>
      </w:r>
    </w:p>
    <w:p w:rsidR="00523B2D" w:rsidRPr="0003419F" w:rsidRDefault="00523B2D" w:rsidP="00942C89">
      <w:pPr>
        <w:numPr>
          <w:ilvl w:val="2"/>
          <w:numId w:val="6"/>
        </w:numPr>
        <w:rPr>
          <w:rFonts w:cs="Times New Roman"/>
          <w:color w:val="000000"/>
        </w:rPr>
      </w:pPr>
      <w:r w:rsidRPr="0003419F">
        <w:rPr>
          <w:rFonts w:cs="Times New Roman"/>
          <w:bCs/>
          <w:color w:val="000000"/>
        </w:rPr>
        <w:t>Editor-in-Chief-Asian Journal of Plant Sciences (</w:t>
      </w:r>
      <w:proofErr w:type="spellStart"/>
      <w:r w:rsidRPr="0003419F">
        <w:rPr>
          <w:rFonts w:cs="Times New Roman"/>
          <w:bCs/>
          <w:color w:val="000000"/>
        </w:rPr>
        <w:t>Scialert</w:t>
      </w:r>
      <w:proofErr w:type="spellEnd"/>
      <w:r w:rsidRPr="0003419F">
        <w:rPr>
          <w:rFonts w:cs="Times New Roman"/>
          <w:bCs/>
          <w:color w:val="000000"/>
        </w:rPr>
        <w:t>) (</w:t>
      </w:r>
      <w:r w:rsidRPr="0003419F">
        <w:rPr>
          <w:rFonts w:cs="Times New Roman"/>
          <w:b/>
          <w:color w:val="000000"/>
        </w:rPr>
        <w:t>IF 0.840) (2019-till date)</w:t>
      </w:r>
    </w:p>
    <w:p w:rsidR="00523B2D" w:rsidRPr="0003419F" w:rsidRDefault="00523B2D" w:rsidP="00942C89">
      <w:pPr>
        <w:numPr>
          <w:ilvl w:val="2"/>
          <w:numId w:val="6"/>
        </w:numPr>
        <w:rPr>
          <w:rFonts w:cs="Times New Roman"/>
          <w:color w:val="000000"/>
        </w:rPr>
      </w:pPr>
      <w:r w:rsidRPr="0003419F">
        <w:rPr>
          <w:rFonts w:cs="Times New Roman"/>
          <w:bCs/>
          <w:color w:val="000000"/>
        </w:rPr>
        <w:t>Academic Editor-</w:t>
      </w:r>
      <w:proofErr w:type="spellStart"/>
      <w:r w:rsidRPr="0003419F">
        <w:rPr>
          <w:rFonts w:cs="Times New Roman"/>
          <w:bCs/>
          <w:color w:val="000000"/>
        </w:rPr>
        <w:t>Plos</w:t>
      </w:r>
      <w:proofErr w:type="spellEnd"/>
      <w:r w:rsidRPr="0003419F">
        <w:rPr>
          <w:rFonts w:cs="Times New Roman"/>
          <w:bCs/>
          <w:color w:val="000000"/>
        </w:rPr>
        <w:t xml:space="preserve"> One (</w:t>
      </w:r>
      <w:r w:rsidRPr="0003419F">
        <w:rPr>
          <w:rFonts w:cs="Times New Roman"/>
          <w:b/>
          <w:color w:val="000000"/>
        </w:rPr>
        <w:t>IF 2.776</w:t>
      </w:r>
      <w:r w:rsidRPr="0003419F">
        <w:rPr>
          <w:rFonts w:cs="Times New Roman"/>
          <w:bCs/>
          <w:color w:val="000000"/>
        </w:rPr>
        <w:t>) (</w:t>
      </w:r>
      <w:r w:rsidRPr="0003419F">
        <w:rPr>
          <w:rFonts w:cs="Times New Roman"/>
          <w:b/>
          <w:color w:val="000000"/>
        </w:rPr>
        <w:t>2020-till date</w:t>
      </w:r>
      <w:r w:rsidRPr="0003419F">
        <w:rPr>
          <w:rFonts w:cs="Times New Roman"/>
          <w:bCs/>
          <w:color w:val="000000"/>
        </w:rPr>
        <w:t>)</w:t>
      </w:r>
    </w:p>
    <w:p w:rsidR="00523B2D" w:rsidRPr="0003419F" w:rsidRDefault="00523B2D" w:rsidP="00942C89">
      <w:pPr>
        <w:numPr>
          <w:ilvl w:val="2"/>
          <w:numId w:val="6"/>
        </w:numPr>
        <w:rPr>
          <w:rFonts w:cs="Times New Roman"/>
          <w:color w:val="000000"/>
        </w:rPr>
      </w:pPr>
      <w:r w:rsidRPr="0003419F">
        <w:rPr>
          <w:rFonts w:cs="Times New Roman"/>
          <w:bCs/>
          <w:color w:val="000000"/>
        </w:rPr>
        <w:t>Associate Editorial Board Members-The Open Bioinformatics Journal (</w:t>
      </w:r>
      <w:r w:rsidRPr="0003419F">
        <w:rPr>
          <w:rFonts w:cs="Times New Roman"/>
          <w:b/>
          <w:bCs/>
          <w:color w:val="000000"/>
          <w:sz w:val="21"/>
          <w:szCs w:val="21"/>
          <w:shd w:val="clear" w:color="auto" w:fill="FFFFFF"/>
        </w:rPr>
        <w:t xml:space="preserve">IF 1.500) </w:t>
      </w:r>
      <w:r w:rsidRPr="0003419F">
        <w:rPr>
          <w:rFonts w:cs="Times New Roman"/>
          <w:b/>
          <w:color w:val="000000"/>
        </w:rPr>
        <w:t>(2020-till date)</w:t>
      </w:r>
    </w:p>
    <w:p w:rsidR="00523B2D" w:rsidRPr="0003419F" w:rsidRDefault="00523B2D" w:rsidP="00942C89">
      <w:pPr>
        <w:numPr>
          <w:ilvl w:val="2"/>
          <w:numId w:val="6"/>
        </w:numPr>
        <w:rPr>
          <w:rFonts w:cs="Times New Roman"/>
          <w:color w:val="000000"/>
        </w:rPr>
      </w:pPr>
      <w:r w:rsidRPr="0003419F">
        <w:rPr>
          <w:rFonts w:cs="Times New Roman"/>
          <w:bCs/>
          <w:color w:val="000000"/>
        </w:rPr>
        <w:t xml:space="preserve">Academic Editor- Plant Cell Biotechnology and Molecular Biology </w:t>
      </w:r>
      <w:r w:rsidRPr="0003419F">
        <w:rPr>
          <w:rFonts w:cs="Times New Roman"/>
          <w:b/>
          <w:bCs/>
          <w:color w:val="000000"/>
          <w:sz w:val="21"/>
          <w:szCs w:val="21"/>
          <w:shd w:val="clear" w:color="auto" w:fill="FFFFFF"/>
        </w:rPr>
        <w:t>(IF 0.240) (2018-till date)</w:t>
      </w:r>
    </w:p>
    <w:p w:rsidR="00523B2D" w:rsidRPr="0003419F" w:rsidRDefault="00523B2D" w:rsidP="00942C89">
      <w:pPr>
        <w:numPr>
          <w:ilvl w:val="2"/>
          <w:numId w:val="6"/>
        </w:numPr>
        <w:rPr>
          <w:rFonts w:cs="Times New Roman"/>
          <w:color w:val="000000"/>
        </w:rPr>
      </w:pPr>
      <w:r w:rsidRPr="0003419F">
        <w:rPr>
          <w:rFonts w:cs="Times New Roman"/>
          <w:bCs/>
          <w:color w:val="000000"/>
        </w:rPr>
        <w:t>Academic Editor-Microbiology Research Journal International (British Microbiology Research Journal)</w:t>
      </w:r>
    </w:p>
    <w:p w:rsidR="00523B2D" w:rsidRPr="0003419F" w:rsidRDefault="00523B2D" w:rsidP="00942C89">
      <w:pPr>
        <w:numPr>
          <w:ilvl w:val="2"/>
          <w:numId w:val="6"/>
        </w:numPr>
        <w:rPr>
          <w:rFonts w:cs="Times New Roman"/>
          <w:color w:val="000000"/>
        </w:rPr>
      </w:pPr>
      <w:r w:rsidRPr="0003419F">
        <w:rPr>
          <w:rFonts w:cs="Times New Roman"/>
        </w:rPr>
        <w:t xml:space="preserve">Regional Editor- </w:t>
      </w:r>
      <w:hyperlink r:id="rId8" w:history="1">
        <w:r w:rsidRPr="0003419F">
          <w:rPr>
            <w:rFonts w:cs="Times New Roman"/>
            <w:bCs/>
            <w:color w:val="000000"/>
          </w:rPr>
          <w:t>Journal of Applied Sciences</w:t>
        </w:r>
      </w:hyperlink>
      <w:r w:rsidRPr="0003419F">
        <w:rPr>
          <w:rFonts w:cs="Times New Roman"/>
          <w:bCs/>
          <w:color w:val="000000"/>
        </w:rPr>
        <w:t xml:space="preserve"> (</w:t>
      </w:r>
      <w:proofErr w:type="spellStart"/>
      <w:r w:rsidRPr="0003419F">
        <w:rPr>
          <w:rFonts w:cs="Times New Roman"/>
          <w:bCs/>
          <w:color w:val="000000"/>
        </w:rPr>
        <w:t>Scialert</w:t>
      </w:r>
      <w:proofErr w:type="spellEnd"/>
      <w:r w:rsidRPr="0003419F">
        <w:rPr>
          <w:rFonts w:cs="Times New Roman"/>
          <w:bCs/>
          <w:color w:val="000000"/>
        </w:rPr>
        <w:t xml:space="preserve">) </w:t>
      </w:r>
      <w:r w:rsidRPr="0003419F">
        <w:rPr>
          <w:rFonts w:eastAsiaTheme="majorEastAsia" w:cs="Times New Roman"/>
          <w:b/>
          <w:bCs/>
          <w:color w:val="000000"/>
          <w:sz w:val="21"/>
          <w:szCs w:val="21"/>
          <w:shd w:val="clear" w:color="auto" w:fill="FFFFFF"/>
        </w:rPr>
        <w:t>(2019-till date)</w:t>
      </w:r>
    </w:p>
    <w:p w:rsidR="00F37397" w:rsidRPr="0042757A" w:rsidRDefault="00F37397" w:rsidP="00F31F1C">
      <w:pPr>
        <w:pStyle w:val="BodyTextIndent"/>
        <w:rPr>
          <w:color w:val="000000"/>
        </w:rPr>
      </w:pPr>
    </w:p>
    <w:p w:rsidR="00F37397" w:rsidRPr="00EB7BC2" w:rsidRDefault="00F37397" w:rsidP="00F37397">
      <w:pPr>
        <w:pStyle w:val="BodyTextIndent"/>
        <w:rPr>
          <w:b/>
          <w:color w:val="000000"/>
        </w:rPr>
      </w:pPr>
      <w:r w:rsidRPr="0042757A">
        <w:rPr>
          <w:color w:val="000000"/>
        </w:rPr>
        <w:t>1</w:t>
      </w:r>
      <w:r w:rsidR="00477D76">
        <w:rPr>
          <w:color w:val="000000"/>
        </w:rPr>
        <w:t>3</w:t>
      </w:r>
      <w:r w:rsidRPr="0042757A">
        <w:rPr>
          <w:color w:val="000000"/>
        </w:rPr>
        <w:t>.</w:t>
      </w:r>
      <w:r w:rsidRPr="0042757A">
        <w:rPr>
          <w:color w:val="000000"/>
        </w:rPr>
        <w:tab/>
      </w:r>
      <w:r w:rsidRPr="00EB7BC2">
        <w:rPr>
          <w:b/>
          <w:color w:val="000000"/>
        </w:rPr>
        <w:t>Library facilities - List the Journals received in your Department/ University library in the concerned discipline.</w:t>
      </w:r>
    </w:p>
    <w:p w:rsidR="00F37397" w:rsidRPr="00C870A4" w:rsidRDefault="00F37397" w:rsidP="00F37397">
      <w:pPr>
        <w:pStyle w:val="BodyTextIndent"/>
        <w:ind w:firstLine="0"/>
        <w:rPr>
          <w:rFonts w:ascii="Times New Roman" w:hAnsi="Times New Roman" w:cs="Times New Roman"/>
          <w:color w:val="333333"/>
        </w:rPr>
      </w:pPr>
      <w:r w:rsidRPr="00C870A4">
        <w:rPr>
          <w:rFonts w:ascii="Times New Roman" w:hAnsi="Times New Roman" w:cs="Times New Roman"/>
          <w:color w:val="333333"/>
        </w:rPr>
        <w:t xml:space="preserve">The Central Library of </w:t>
      </w:r>
      <w:proofErr w:type="spellStart"/>
      <w:r w:rsidRPr="00C870A4">
        <w:rPr>
          <w:rFonts w:ascii="Times New Roman" w:hAnsi="Times New Roman" w:cs="Times New Roman"/>
          <w:color w:val="333333"/>
        </w:rPr>
        <w:t>Deen</w:t>
      </w:r>
      <w:proofErr w:type="spellEnd"/>
      <w:r w:rsidRPr="00C870A4">
        <w:rPr>
          <w:rFonts w:ascii="Times New Roman" w:hAnsi="Times New Roman" w:cs="Times New Roman"/>
          <w:color w:val="333333"/>
        </w:rPr>
        <w:t xml:space="preserve"> </w:t>
      </w:r>
      <w:proofErr w:type="spellStart"/>
      <w:r w:rsidRPr="00C870A4">
        <w:rPr>
          <w:rFonts w:ascii="Times New Roman" w:hAnsi="Times New Roman" w:cs="Times New Roman"/>
          <w:color w:val="333333"/>
        </w:rPr>
        <w:t>Dayal</w:t>
      </w:r>
      <w:proofErr w:type="spellEnd"/>
      <w:r w:rsidRPr="00C870A4">
        <w:rPr>
          <w:rFonts w:ascii="Times New Roman" w:hAnsi="Times New Roman" w:cs="Times New Roman"/>
          <w:color w:val="333333"/>
        </w:rPr>
        <w:t xml:space="preserve"> </w:t>
      </w:r>
      <w:proofErr w:type="spellStart"/>
      <w:r w:rsidRPr="00C870A4">
        <w:rPr>
          <w:rFonts w:ascii="Times New Roman" w:hAnsi="Times New Roman" w:cs="Times New Roman"/>
          <w:color w:val="333333"/>
        </w:rPr>
        <w:t>Upadhyaya</w:t>
      </w:r>
      <w:proofErr w:type="spellEnd"/>
      <w:r w:rsidRPr="00C870A4">
        <w:rPr>
          <w:rFonts w:ascii="Times New Roman" w:hAnsi="Times New Roman" w:cs="Times New Roman"/>
          <w:color w:val="333333"/>
        </w:rPr>
        <w:t>, Gorakhpur University was instituted in the very first year of establishment of the university. This library building is set up in about four thousand square meters area where approximately four lakhs of text material is stored. It works for the services of more than fifteen thousand students of the five faculties of the University, teachers, employees and researchers coming here for their research work. There is a huge reference room on the first floor which is also known as Gandhi Hall. Excellent reference books like dictionaries, Encyclopedias, Directories, Bibliographies, Yearbooks, Almanacs, Gazetteers, guidebooks, maps, atlases, Handbooks, manuals and statistical sources etc are placed here. There is also a research Journal Section on this floor. Internet-equipped computers for teachers and researchers and special Braille enabled computers to have also been installed for visually impaired people in the library.</w:t>
      </w:r>
    </w:p>
    <w:p w:rsidR="00F37397" w:rsidRPr="00C870A4" w:rsidRDefault="00F37397" w:rsidP="00F37397">
      <w:pPr>
        <w:pStyle w:val="BodyTextIndent"/>
        <w:ind w:firstLine="0"/>
        <w:rPr>
          <w:rFonts w:ascii="Times New Roman" w:hAnsi="Times New Roman" w:cs="Times New Roman"/>
          <w:color w:val="333333"/>
          <w:shd w:val="clear" w:color="auto" w:fill="FFFFFF"/>
        </w:rPr>
      </w:pPr>
      <w:r w:rsidRPr="00C870A4">
        <w:rPr>
          <w:rFonts w:ascii="Times New Roman" w:hAnsi="Times New Roman" w:cs="Times New Roman"/>
          <w:color w:val="333333"/>
        </w:rPr>
        <w:t xml:space="preserve">Our University is well connected with the National Digital Library, </w:t>
      </w:r>
      <w:r w:rsidRPr="00C870A4">
        <w:rPr>
          <w:rFonts w:ascii="Times New Roman" w:hAnsi="Times New Roman" w:cs="Times New Roman"/>
          <w:color w:val="333333"/>
          <w:shd w:val="clear" w:color="auto" w:fill="FFFFFF"/>
        </w:rPr>
        <w:t>Ministry of Human Resource Development (MHRD) under its National Mission on Education through Information and Communication Technology (NMEICT). This gives a wide range of journal access for the research and project work in the department.</w:t>
      </w:r>
    </w:p>
    <w:p w:rsidR="00F37397" w:rsidRPr="00131B14" w:rsidRDefault="00F37397" w:rsidP="00F37397">
      <w:pPr>
        <w:pStyle w:val="BodyTextIndent"/>
        <w:rPr>
          <w:rFonts w:ascii="Times New Roman" w:hAnsi="Times New Roman" w:cs="Times New Roman"/>
          <w:b/>
          <w:color w:val="000000"/>
        </w:rPr>
      </w:pPr>
      <w:r w:rsidRPr="00C870A4">
        <w:rPr>
          <w:rFonts w:ascii="Times New Roman" w:hAnsi="Times New Roman" w:cs="Times New Roman"/>
          <w:color w:val="333333"/>
          <w:shd w:val="clear" w:color="auto" w:fill="FFFFFF"/>
        </w:rPr>
        <w:t xml:space="preserve"> </w:t>
      </w:r>
      <w:r w:rsidRPr="00C870A4">
        <w:rPr>
          <w:rFonts w:ascii="Times New Roman" w:hAnsi="Times New Roman" w:cs="Times New Roman"/>
          <w:color w:val="333333"/>
          <w:shd w:val="clear" w:color="auto" w:fill="FFFFFF"/>
        </w:rPr>
        <w:tab/>
      </w:r>
      <w:r w:rsidRPr="00131B14">
        <w:rPr>
          <w:rFonts w:ascii="Times New Roman" w:hAnsi="Times New Roman" w:cs="Times New Roman"/>
          <w:b/>
          <w:color w:val="333333"/>
          <w:shd w:val="clear" w:color="auto" w:fill="FFFFFF"/>
        </w:rPr>
        <w:t>The Department of Biotechnology has an independent library facility with more than 1</w:t>
      </w:r>
      <w:r w:rsidR="006303F1">
        <w:rPr>
          <w:rFonts w:ascii="Times New Roman" w:hAnsi="Times New Roman" w:cs="Times New Roman"/>
          <w:b/>
          <w:color w:val="333333"/>
          <w:shd w:val="clear" w:color="auto" w:fill="FFFFFF"/>
        </w:rPr>
        <w:t>3</w:t>
      </w:r>
      <w:r w:rsidRPr="00131B14">
        <w:rPr>
          <w:rFonts w:ascii="Times New Roman" w:hAnsi="Times New Roman" w:cs="Times New Roman"/>
          <w:b/>
          <w:color w:val="333333"/>
          <w:shd w:val="clear" w:color="auto" w:fill="FFFFFF"/>
        </w:rPr>
        <w:t xml:space="preserve">00 textbooks and reference books exclusively on diverse areas of biotechnology for the benefit of students of Biotechnology. </w:t>
      </w:r>
    </w:p>
    <w:p w:rsidR="00F37397" w:rsidRPr="0042757A" w:rsidRDefault="00F37397" w:rsidP="00F37397">
      <w:pPr>
        <w:jc w:val="both"/>
        <w:rPr>
          <w:rFonts w:ascii="Arial" w:hAnsi="Arial"/>
          <w:color w:val="000000"/>
        </w:rPr>
      </w:pPr>
    </w:p>
    <w:p w:rsidR="00F37397" w:rsidRPr="00EB7BC2" w:rsidRDefault="00F37397" w:rsidP="00F37397">
      <w:pPr>
        <w:pStyle w:val="BodyText3"/>
        <w:rPr>
          <w:b/>
          <w:color w:val="000000"/>
        </w:rPr>
      </w:pPr>
      <w:r w:rsidRPr="0042757A">
        <w:rPr>
          <w:color w:val="000000"/>
        </w:rPr>
        <w:t>1</w:t>
      </w:r>
      <w:r w:rsidR="00477D76">
        <w:rPr>
          <w:color w:val="000000"/>
        </w:rPr>
        <w:t>4</w:t>
      </w:r>
      <w:r w:rsidRPr="0042757A">
        <w:rPr>
          <w:color w:val="000000"/>
        </w:rPr>
        <w:t>.</w:t>
      </w:r>
      <w:r w:rsidRPr="0042757A">
        <w:rPr>
          <w:color w:val="000000"/>
        </w:rPr>
        <w:tab/>
      </w:r>
      <w:r w:rsidRPr="00EB7BC2">
        <w:rPr>
          <w:b/>
          <w:color w:val="000000"/>
        </w:rPr>
        <w:t>Details of computing and networking facilities available in your department and institution.</w:t>
      </w:r>
    </w:p>
    <w:p w:rsidR="00F37397" w:rsidRPr="00C870A4" w:rsidRDefault="00F37397" w:rsidP="00F37397">
      <w:pPr>
        <w:pStyle w:val="BodyText3"/>
        <w:ind w:left="720"/>
        <w:rPr>
          <w:rFonts w:ascii="Times New Roman" w:hAnsi="Times New Roman" w:cs="Times New Roman"/>
          <w:color w:val="000000"/>
        </w:rPr>
      </w:pPr>
      <w:r w:rsidRPr="00C870A4">
        <w:rPr>
          <w:rFonts w:ascii="Times New Roman" w:hAnsi="Times New Roman" w:cs="Times New Roman"/>
          <w:color w:val="333333"/>
        </w:rPr>
        <w:t xml:space="preserve">The Computer Centre is main hub of Computerization in DDU Gorakhpur University. The Centre is providing the </w:t>
      </w:r>
      <w:r>
        <w:rPr>
          <w:rFonts w:ascii="Times New Roman" w:hAnsi="Times New Roman" w:cs="Times New Roman"/>
          <w:color w:val="333333"/>
        </w:rPr>
        <w:t>w</w:t>
      </w:r>
      <w:r w:rsidRPr="00C870A4">
        <w:rPr>
          <w:rFonts w:ascii="Times New Roman" w:hAnsi="Times New Roman" w:cs="Times New Roman"/>
          <w:color w:val="333333"/>
        </w:rPr>
        <w:t xml:space="preserve">hole Computer Networking (Including main Administrative building, All the departments and other students-based facilities etc.) since 2013 and till Continue. In this continuation, </w:t>
      </w:r>
      <w:proofErr w:type="gramStart"/>
      <w:r w:rsidRPr="00C870A4">
        <w:rPr>
          <w:rFonts w:ascii="Times New Roman" w:hAnsi="Times New Roman" w:cs="Times New Roman"/>
          <w:color w:val="333333"/>
        </w:rPr>
        <w:t>The</w:t>
      </w:r>
      <w:proofErr w:type="gramEnd"/>
      <w:r w:rsidRPr="00C870A4">
        <w:rPr>
          <w:rFonts w:ascii="Times New Roman" w:hAnsi="Times New Roman" w:cs="Times New Roman"/>
          <w:color w:val="333333"/>
        </w:rPr>
        <w:t xml:space="preserve"> mission of National Knowledge Network (NKN), The </w:t>
      </w:r>
      <w:proofErr w:type="spellStart"/>
      <w:r w:rsidRPr="00C870A4">
        <w:rPr>
          <w:rFonts w:ascii="Times New Roman" w:hAnsi="Times New Roman" w:cs="Times New Roman"/>
          <w:color w:val="333333"/>
        </w:rPr>
        <w:t>The</w:t>
      </w:r>
      <w:proofErr w:type="spellEnd"/>
      <w:r w:rsidRPr="00C870A4">
        <w:rPr>
          <w:rFonts w:ascii="Times New Roman" w:hAnsi="Times New Roman" w:cs="Times New Roman"/>
          <w:color w:val="333333"/>
        </w:rPr>
        <w:t xml:space="preserve"> Computer Teaching and Lab Assistance supports of </w:t>
      </w:r>
      <w:proofErr w:type="spellStart"/>
      <w:r w:rsidRPr="00C870A4">
        <w:rPr>
          <w:rFonts w:ascii="Times New Roman" w:hAnsi="Times New Roman" w:cs="Times New Roman"/>
          <w:color w:val="333333"/>
        </w:rPr>
        <w:t>Ph.D</w:t>
      </w:r>
      <w:proofErr w:type="spellEnd"/>
      <w:r w:rsidRPr="00C870A4">
        <w:rPr>
          <w:rFonts w:ascii="Times New Roman" w:hAnsi="Times New Roman" w:cs="Times New Roman"/>
          <w:color w:val="333333"/>
        </w:rPr>
        <w:t xml:space="preserve"> Scholars and Computer typing test for Promotion of University Employees and other miscellaneous works are going regularly. The Objective of the Scheme to set-up a Computer Centre as a central facility for the growth and development of supporting of Computerization, Research, supporting of Teaching, Training and other related activities in addition to the work relating to the Administration, Finance, Examination, Admissions are running nicely.</w:t>
      </w:r>
      <w:r>
        <w:rPr>
          <w:rFonts w:ascii="Times New Roman" w:hAnsi="Times New Roman" w:cs="Times New Roman"/>
          <w:color w:val="333333"/>
        </w:rPr>
        <w:t xml:space="preserve"> </w:t>
      </w:r>
      <w:r w:rsidRPr="007018DB">
        <w:rPr>
          <w:rFonts w:ascii="Times New Roman" w:hAnsi="Times New Roman" w:cs="Times New Roman"/>
          <w:b/>
          <w:color w:val="333333"/>
        </w:rPr>
        <w:t>The Department of Biotechnology is in the process of establishing Bioinformatics centre for conducting teaching and research in the area of bioinformatics. The space for the same is available in the Department and only needs computers and internet facility to start with.</w:t>
      </w:r>
      <w:r>
        <w:rPr>
          <w:rFonts w:ascii="Times New Roman" w:hAnsi="Times New Roman" w:cs="Times New Roman"/>
          <w:b/>
          <w:color w:val="333333"/>
        </w:rPr>
        <w:t xml:space="preserve"> </w:t>
      </w:r>
    </w:p>
    <w:p w:rsidR="00F37397" w:rsidRPr="0042757A" w:rsidRDefault="00F37397" w:rsidP="00F37397">
      <w:pPr>
        <w:jc w:val="both"/>
        <w:rPr>
          <w:rFonts w:ascii="Arial" w:hAnsi="Arial"/>
          <w:color w:val="000000"/>
        </w:rPr>
      </w:pPr>
    </w:p>
    <w:p w:rsidR="00F37397" w:rsidRPr="00EB7BC2" w:rsidRDefault="00F37397" w:rsidP="00F37397">
      <w:pPr>
        <w:pStyle w:val="BodyText3"/>
        <w:rPr>
          <w:b/>
          <w:color w:val="000000"/>
        </w:rPr>
      </w:pPr>
      <w:r w:rsidRPr="0042757A">
        <w:rPr>
          <w:color w:val="000000"/>
        </w:rPr>
        <w:t>1</w:t>
      </w:r>
      <w:r w:rsidR="00477D76">
        <w:rPr>
          <w:color w:val="000000"/>
        </w:rPr>
        <w:t>5</w:t>
      </w:r>
      <w:r w:rsidRPr="0042757A">
        <w:rPr>
          <w:color w:val="000000"/>
        </w:rPr>
        <w:t>.</w:t>
      </w:r>
      <w:r w:rsidRPr="0042757A">
        <w:rPr>
          <w:color w:val="000000"/>
        </w:rPr>
        <w:tab/>
      </w:r>
      <w:r w:rsidRPr="00EB7BC2">
        <w:rPr>
          <w:b/>
          <w:color w:val="000000"/>
        </w:rPr>
        <w:t xml:space="preserve">Details of facilities in Central Instrumentation </w:t>
      </w:r>
      <w:proofErr w:type="spellStart"/>
      <w:r w:rsidRPr="00EB7BC2">
        <w:rPr>
          <w:b/>
          <w:color w:val="000000"/>
        </w:rPr>
        <w:t>Centres</w:t>
      </w:r>
      <w:proofErr w:type="spellEnd"/>
      <w:r w:rsidRPr="00EB7BC2">
        <w:rPr>
          <w:b/>
          <w:color w:val="000000"/>
        </w:rPr>
        <w:t xml:space="preserve"> such as RSIC, USIC etc., if any. </w:t>
      </w:r>
    </w:p>
    <w:p w:rsidR="00F37397" w:rsidRPr="00C870A4" w:rsidRDefault="00F37397" w:rsidP="00F37397">
      <w:pPr>
        <w:ind w:left="720"/>
        <w:jc w:val="both"/>
        <w:rPr>
          <w:rFonts w:cs="Times New Roman"/>
          <w:color w:val="000000"/>
          <w:lang w:bidi="ar-SA"/>
        </w:rPr>
      </w:pPr>
      <w:r w:rsidRPr="00C870A4">
        <w:rPr>
          <w:rFonts w:cs="Times New Roman"/>
          <w:color w:val="000000"/>
          <w:lang w:bidi="ar-SA"/>
        </w:rPr>
        <w:t xml:space="preserve">Department of Biotechnology, D.D. U. Gorakhpur University, Gorakhpur has Central Instrumentation Facility (CIF), with its aim to uplift the quality of research in basic as well as applied field of science carried out by the faculty members of this University. Our University authority with the able leadership of our Vice-Chancellor has taken initiative to enhance the infrastructure of the centre. Centre has come out from its initial bottle neck of infrastructure and fund. During last few years instruments were purchased keeping in mind the need of the research fraternity of the University. So far centre </w:t>
      </w:r>
      <w:r w:rsidRPr="00B21067">
        <w:rPr>
          <w:rFonts w:cs="Times New Roman"/>
          <w:u w:val="single"/>
          <w:lang w:bidi="ar-SA"/>
        </w:rPr>
        <w:t>possesses 15</w:t>
      </w:r>
      <w:r w:rsidRPr="00C870A4">
        <w:rPr>
          <w:rFonts w:cs="Times New Roman"/>
          <w:color w:val="FF0000"/>
          <w:u w:val="single"/>
          <w:lang w:bidi="ar-SA"/>
        </w:rPr>
        <w:t xml:space="preserve"> </w:t>
      </w:r>
      <w:r w:rsidRPr="00B21067">
        <w:rPr>
          <w:rFonts w:cs="Times New Roman"/>
          <w:lang w:bidi="ar-SA"/>
        </w:rPr>
        <w:t>different instruments</w:t>
      </w:r>
      <w:r w:rsidRPr="00C870A4">
        <w:rPr>
          <w:rFonts w:cs="Times New Roman"/>
          <w:color w:val="000000"/>
          <w:lang w:bidi="ar-SA"/>
        </w:rPr>
        <w:t xml:space="preserve"> for helping cutting edge research in different field of biological sciences. All the faculty members are highly benefitted from the service provided by the centre. At present the following instrumental facilities are provided by the USIC.</w:t>
      </w:r>
    </w:p>
    <w:p w:rsidR="00F37397" w:rsidRDefault="00F37397" w:rsidP="00F37397">
      <w:pPr>
        <w:ind w:left="720"/>
        <w:jc w:val="both"/>
        <w:rPr>
          <w:rFonts w:cs="Times New Roman"/>
          <w:lang w:bidi="ar-SA"/>
        </w:rPr>
      </w:pPr>
      <w:r w:rsidRPr="005F30AB">
        <w:rPr>
          <w:rFonts w:cs="Times New Roman"/>
          <w:lang w:bidi="ar-SA"/>
        </w:rPr>
        <w:t xml:space="preserve">Gel Doc XR system PC version, Compound microscope, UV-VIS-NIR Spectrophotometer, PCR system, cooling centrifuge, ice-flaking machine, colony counter, BOD, </w:t>
      </w:r>
      <w:proofErr w:type="spellStart"/>
      <w:r w:rsidRPr="005F30AB">
        <w:rPr>
          <w:rFonts w:cs="Times New Roman"/>
          <w:lang w:bidi="ar-SA"/>
        </w:rPr>
        <w:t>lyophilize</w:t>
      </w:r>
      <w:r>
        <w:rPr>
          <w:rFonts w:cs="Times New Roman"/>
          <w:lang w:bidi="ar-SA"/>
        </w:rPr>
        <w:t>r</w:t>
      </w:r>
      <w:proofErr w:type="spellEnd"/>
      <w:r w:rsidRPr="005F30AB">
        <w:rPr>
          <w:rFonts w:cs="Times New Roman"/>
          <w:lang w:bidi="ar-SA"/>
        </w:rPr>
        <w:t xml:space="preserve">, </w:t>
      </w:r>
      <w:proofErr w:type="spellStart"/>
      <w:r w:rsidRPr="005F30AB">
        <w:rPr>
          <w:rFonts w:cs="Times New Roman"/>
          <w:lang w:bidi="ar-SA"/>
        </w:rPr>
        <w:t>milliQ</w:t>
      </w:r>
      <w:proofErr w:type="spellEnd"/>
      <w:r w:rsidRPr="005F30AB">
        <w:rPr>
          <w:rFonts w:cs="Times New Roman"/>
          <w:lang w:bidi="ar-SA"/>
        </w:rPr>
        <w:t>, Incubator shaker, Autoclave, digital weighing balance, -20</w:t>
      </w:r>
      <w:r w:rsidRPr="005F30AB">
        <w:rPr>
          <w:rFonts w:cs="Times New Roman"/>
          <w:vertAlign w:val="superscript"/>
          <w:lang w:bidi="ar-SA"/>
        </w:rPr>
        <w:t>o</w:t>
      </w:r>
      <w:r w:rsidRPr="005F30AB">
        <w:rPr>
          <w:rFonts w:cs="Times New Roman"/>
          <w:lang w:bidi="ar-SA"/>
        </w:rPr>
        <w:t>C deep freezer,</w:t>
      </w:r>
      <w:r>
        <w:rPr>
          <w:rFonts w:cs="Times New Roman"/>
          <w:lang w:bidi="ar-SA"/>
        </w:rPr>
        <w:t xml:space="preserve"> RT centrifuge.</w:t>
      </w:r>
    </w:p>
    <w:p w:rsidR="003D4916" w:rsidRPr="005F30AB" w:rsidRDefault="003D4916" w:rsidP="00F37397">
      <w:pPr>
        <w:ind w:left="720"/>
        <w:jc w:val="both"/>
        <w:rPr>
          <w:rFonts w:cs="Times New Roman"/>
          <w:lang w:bidi="ar-SA"/>
        </w:rPr>
      </w:pPr>
    </w:p>
    <w:p w:rsidR="00F37397" w:rsidRPr="0042757A" w:rsidRDefault="00F37397" w:rsidP="00F37397">
      <w:pPr>
        <w:pStyle w:val="BodyText3"/>
        <w:rPr>
          <w:color w:val="000000"/>
        </w:rPr>
      </w:pPr>
    </w:p>
    <w:p w:rsidR="00F37397" w:rsidRDefault="00F37397" w:rsidP="00F37397">
      <w:pPr>
        <w:pStyle w:val="BodyText3"/>
        <w:ind w:left="720" w:hanging="720"/>
        <w:rPr>
          <w:color w:val="000000"/>
        </w:rPr>
      </w:pPr>
      <w:r w:rsidRPr="0042757A">
        <w:rPr>
          <w:color w:val="000000"/>
        </w:rPr>
        <w:lastRenderedPageBreak/>
        <w:t>1</w:t>
      </w:r>
      <w:r w:rsidR="00477D76">
        <w:rPr>
          <w:color w:val="000000"/>
        </w:rPr>
        <w:t>6</w:t>
      </w:r>
      <w:r w:rsidRPr="0042757A">
        <w:rPr>
          <w:color w:val="000000"/>
        </w:rPr>
        <w:t>.</w:t>
      </w:r>
      <w:r w:rsidRPr="0042757A">
        <w:rPr>
          <w:color w:val="000000"/>
        </w:rPr>
        <w:tab/>
      </w:r>
      <w:r w:rsidRPr="00C10207">
        <w:rPr>
          <w:b/>
          <w:color w:val="000000"/>
        </w:rPr>
        <w:t xml:space="preserve">Details of </w:t>
      </w:r>
      <w:r w:rsidR="00CB2D9B">
        <w:rPr>
          <w:b/>
          <w:color w:val="000000"/>
        </w:rPr>
        <w:t>Academic Curricular Activities in the Department</w:t>
      </w:r>
      <w:r w:rsidRPr="00C10207">
        <w:rPr>
          <w:b/>
          <w:color w:val="000000"/>
        </w:rPr>
        <w:t>.</w:t>
      </w:r>
    </w:p>
    <w:p w:rsidR="00F37397" w:rsidRPr="00C10207" w:rsidRDefault="00F37397" w:rsidP="00F37397">
      <w:pPr>
        <w:pStyle w:val="Default"/>
        <w:ind w:left="720"/>
        <w:jc w:val="both"/>
        <w:rPr>
          <w:rFonts w:ascii="Times New Roman" w:hAnsi="Times New Roman" w:cs="Times New Roman"/>
          <w:sz w:val="20"/>
          <w:szCs w:val="20"/>
        </w:rPr>
      </w:pPr>
      <w:r w:rsidRPr="00C10207">
        <w:rPr>
          <w:rFonts w:ascii="Times New Roman" w:hAnsi="Times New Roman" w:cs="Times New Roman"/>
          <w:sz w:val="20"/>
          <w:szCs w:val="20"/>
        </w:rPr>
        <w:t>Seminars/Conferences/Symposium organized by the department are</w:t>
      </w:r>
      <w:r>
        <w:rPr>
          <w:rFonts w:ascii="Times New Roman" w:hAnsi="Times New Roman" w:cs="Times New Roman"/>
          <w:sz w:val="20"/>
          <w:szCs w:val="20"/>
        </w:rPr>
        <w:t xml:space="preserve"> </w:t>
      </w:r>
      <w:r w:rsidRPr="00C10207">
        <w:rPr>
          <w:rFonts w:ascii="Times New Roman" w:hAnsi="Times New Roman" w:cs="Times New Roman"/>
          <w:sz w:val="20"/>
          <w:szCs w:val="20"/>
        </w:rPr>
        <w:t xml:space="preserve">listed below: </w:t>
      </w:r>
    </w:p>
    <w:tbl>
      <w:tblPr>
        <w:tblStyle w:val="TableGrid"/>
        <w:tblW w:w="0" w:type="auto"/>
        <w:jc w:val="center"/>
        <w:tblLook w:val="04A0"/>
      </w:tblPr>
      <w:tblGrid>
        <w:gridCol w:w="1242"/>
        <w:gridCol w:w="4962"/>
        <w:gridCol w:w="3372"/>
      </w:tblGrid>
      <w:tr w:rsidR="009602FA" w:rsidTr="009602FA">
        <w:trPr>
          <w:jc w:val="center"/>
        </w:trPr>
        <w:tc>
          <w:tcPr>
            <w:tcW w:w="1242" w:type="dxa"/>
          </w:tcPr>
          <w:p w:rsidR="009602FA" w:rsidRDefault="009602FA" w:rsidP="00BD577A">
            <w:pPr>
              <w:spacing w:after="360"/>
              <w:jc w:val="both"/>
              <w:rPr>
                <w:b/>
              </w:rPr>
            </w:pPr>
            <w:proofErr w:type="spellStart"/>
            <w:r>
              <w:rPr>
                <w:b/>
              </w:rPr>
              <w:t>S.No</w:t>
            </w:r>
            <w:proofErr w:type="spellEnd"/>
            <w:r>
              <w:rPr>
                <w:b/>
              </w:rPr>
              <w:t>.</w:t>
            </w:r>
          </w:p>
        </w:tc>
        <w:tc>
          <w:tcPr>
            <w:tcW w:w="4962" w:type="dxa"/>
          </w:tcPr>
          <w:p w:rsidR="009602FA" w:rsidRDefault="009602FA" w:rsidP="00BD577A">
            <w:pPr>
              <w:spacing w:after="360"/>
              <w:jc w:val="both"/>
              <w:rPr>
                <w:b/>
              </w:rPr>
            </w:pPr>
            <w:r>
              <w:rPr>
                <w:b/>
              </w:rPr>
              <w:t>Name of workshop/lecture series</w:t>
            </w:r>
          </w:p>
        </w:tc>
        <w:tc>
          <w:tcPr>
            <w:tcW w:w="3372" w:type="dxa"/>
          </w:tcPr>
          <w:p w:rsidR="009602FA" w:rsidRDefault="009602FA" w:rsidP="00BD577A">
            <w:pPr>
              <w:spacing w:after="360"/>
              <w:jc w:val="both"/>
              <w:rPr>
                <w:b/>
              </w:rPr>
            </w:pPr>
            <w:r>
              <w:rPr>
                <w:b/>
              </w:rPr>
              <w:t>Date or Duration</w:t>
            </w:r>
          </w:p>
        </w:tc>
      </w:tr>
      <w:tr w:rsidR="009602FA" w:rsidTr="009602FA">
        <w:trPr>
          <w:trHeight w:val="644"/>
          <w:jc w:val="center"/>
        </w:trPr>
        <w:tc>
          <w:tcPr>
            <w:tcW w:w="1242" w:type="dxa"/>
          </w:tcPr>
          <w:p w:rsidR="009602FA" w:rsidRDefault="009602FA" w:rsidP="00BD577A">
            <w:pPr>
              <w:spacing w:after="360"/>
              <w:jc w:val="both"/>
              <w:rPr>
                <w:b/>
              </w:rPr>
            </w:pPr>
            <w:r>
              <w:rPr>
                <w:b/>
              </w:rPr>
              <w:t>1</w:t>
            </w:r>
          </w:p>
        </w:tc>
        <w:tc>
          <w:tcPr>
            <w:tcW w:w="4962" w:type="dxa"/>
          </w:tcPr>
          <w:p w:rsidR="009602FA" w:rsidRPr="0098340D" w:rsidRDefault="009602FA" w:rsidP="00BD577A">
            <w:r w:rsidRPr="0098340D">
              <w:t>Online Lecture Series</w:t>
            </w:r>
            <w:r>
              <w:t xml:space="preserve"> on </w:t>
            </w:r>
            <w:r w:rsidRPr="0098340D">
              <w:t>Intellectual Property Rights (IPR) Issues</w:t>
            </w:r>
          </w:p>
        </w:tc>
        <w:tc>
          <w:tcPr>
            <w:tcW w:w="3372" w:type="dxa"/>
          </w:tcPr>
          <w:p w:rsidR="009602FA" w:rsidRPr="0098340D" w:rsidRDefault="009602FA" w:rsidP="00BD577A">
            <w:pPr>
              <w:jc w:val="both"/>
            </w:pPr>
            <w:r w:rsidRPr="0098340D">
              <w:t>25th Sep.-01st Oct. 2020</w:t>
            </w:r>
            <w:r>
              <w:t xml:space="preserve"> (seven days)</w:t>
            </w:r>
          </w:p>
        </w:tc>
      </w:tr>
      <w:tr w:rsidR="009602FA" w:rsidTr="009602FA">
        <w:trPr>
          <w:jc w:val="center"/>
        </w:trPr>
        <w:tc>
          <w:tcPr>
            <w:tcW w:w="1242" w:type="dxa"/>
          </w:tcPr>
          <w:p w:rsidR="009602FA" w:rsidRDefault="009602FA" w:rsidP="00BD577A">
            <w:pPr>
              <w:spacing w:after="360"/>
              <w:jc w:val="both"/>
              <w:rPr>
                <w:b/>
              </w:rPr>
            </w:pPr>
            <w:r>
              <w:rPr>
                <w:b/>
              </w:rPr>
              <w:t>2</w:t>
            </w:r>
          </w:p>
        </w:tc>
        <w:tc>
          <w:tcPr>
            <w:tcW w:w="4962" w:type="dxa"/>
          </w:tcPr>
          <w:p w:rsidR="009602FA" w:rsidRPr="0098340D" w:rsidRDefault="009602FA" w:rsidP="00BD577A">
            <w:r w:rsidRPr="0098340D">
              <w:t>7Day Workshop</w:t>
            </w:r>
            <w:r>
              <w:t xml:space="preserve"> </w:t>
            </w:r>
            <w:r w:rsidRPr="0098340D">
              <w:t>ON</w:t>
            </w:r>
            <w:r>
              <w:t xml:space="preserve"> </w:t>
            </w:r>
            <w:r w:rsidRPr="0098340D">
              <w:t>Research Methodology &amp; Innovations in Life Sciences</w:t>
            </w:r>
          </w:p>
        </w:tc>
        <w:tc>
          <w:tcPr>
            <w:tcW w:w="3372" w:type="dxa"/>
          </w:tcPr>
          <w:p w:rsidR="009602FA" w:rsidRPr="0098340D" w:rsidRDefault="009602FA" w:rsidP="00BD577A">
            <w:r w:rsidRPr="0098340D">
              <w:t>25th June -1st July, 2021</w:t>
            </w:r>
            <w:r>
              <w:t xml:space="preserve"> (seven days)</w:t>
            </w:r>
          </w:p>
        </w:tc>
      </w:tr>
    </w:tbl>
    <w:p w:rsidR="00F37397" w:rsidRPr="00C10207" w:rsidRDefault="00F37397" w:rsidP="00F37397">
      <w:pPr>
        <w:ind w:left="720"/>
        <w:jc w:val="both"/>
        <w:rPr>
          <w:rFonts w:cs="Times New Roman"/>
          <w:color w:val="000000"/>
        </w:rPr>
      </w:pPr>
    </w:p>
    <w:p w:rsidR="00F37397" w:rsidRDefault="00736299" w:rsidP="00CB2D9B">
      <w:pPr>
        <w:pStyle w:val="Default"/>
        <w:ind w:left="426"/>
        <w:rPr>
          <w:rFonts w:ascii="Times New Roman" w:hAnsi="Times New Roman" w:cs="Times New Roman"/>
          <w:b/>
          <w:sz w:val="20"/>
          <w:szCs w:val="20"/>
        </w:rPr>
      </w:pPr>
      <w:r>
        <w:rPr>
          <w:rFonts w:ascii="Times New Roman" w:hAnsi="Times New Roman" w:cs="Times New Roman"/>
          <w:b/>
          <w:sz w:val="20"/>
          <w:szCs w:val="20"/>
        </w:rPr>
        <w:t>1</w:t>
      </w:r>
      <w:r w:rsidR="00477D76">
        <w:rPr>
          <w:rFonts w:ascii="Times New Roman" w:hAnsi="Times New Roman" w:cs="Times New Roman"/>
          <w:b/>
          <w:sz w:val="20"/>
          <w:szCs w:val="20"/>
        </w:rPr>
        <w:t>7</w:t>
      </w:r>
      <w:r>
        <w:rPr>
          <w:rFonts w:ascii="Times New Roman" w:hAnsi="Times New Roman" w:cs="Times New Roman"/>
          <w:b/>
          <w:sz w:val="20"/>
          <w:szCs w:val="20"/>
        </w:rPr>
        <w:t xml:space="preserve">. </w:t>
      </w:r>
      <w:r w:rsidR="00F37397" w:rsidRPr="00C870A4">
        <w:rPr>
          <w:rFonts w:ascii="Times New Roman" w:hAnsi="Times New Roman" w:cs="Times New Roman"/>
          <w:b/>
          <w:sz w:val="20"/>
          <w:szCs w:val="20"/>
        </w:rPr>
        <w:t>Future Plan for the next Five (5) Year</w:t>
      </w:r>
    </w:p>
    <w:p w:rsidR="00F37397" w:rsidRDefault="00F37397" w:rsidP="00F37397">
      <w:pPr>
        <w:pStyle w:val="Default"/>
        <w:ind w:left="720"/>
        <w:rPr>
          <w:rFonts w:ascii="Times New Roman" w:hAnsi="Times New Roman" w:cs="Times New Roman"/>
          <w:b/>
          <w:sz w:val="20"/>
          <w:szCs w:val="20"/>
        </w:rPr>
      </w:pPr>
    </w:p>
    <w:p w:rsidR="00F37397" w:rsidRPr="007F3F18" w:rsidRDefault="00F37397" w:rsidP="00F37397">
      <w:pPr>
        <w:pStyle w:val="Default"/>
        <w:ind w:left="720"/>
        <w:jc w:val="both"/>
        <w:rPr>
          <w:rFonts w:ascii="Times New Roman" w:hAnsi="Times New Roman" w:cs="Times New Roman"/>
          <w:sz w:val="20"/>
          <w:szCs w:val="20"/>
        </w:rPr>
      </w:pPr>
      <w:r w:rsidRPr="007F3F18">
        <w:rPr>
          <w:rFonts w:ascii="Times New Roman" w:hAnsi="Times New Roman" w:cs="Times New Roman"/>
          <w:sz w:val="20"/>
          <w:szCs w:val="20"/>
        </w:rPr>
        <w:t xml:space="preserve">The </w:t>
      </w:r>
      <w:proofErr w:type="spellStart"/>
      <w:r w:rsidRPr="007F3F18">
        <w:rPr>
          <w:rFonts w:ascii="Times New Roman" w:hAnsi="Times New Roman" w:cs="Times New Roman"/>
          <w:sz w:val="20"/>
          <w:szCs w:val="20"/>
        </w:rPr>
        <w:t>Deen</w:t>
      </w:r>
      <w:proofErr w:type="spellEnd"/>
      <w:r w:rsidRPr="007F3F18">
        <w:rPr>
          <w:rFonts w:ascii="Times New Roman" w:hAnsi="Times New Roman" w:cs="Times New Roman"/>
          <w:sz w:val="20"/>
          <w:szCs w:val="20"/>
        </w:rPr>
        <w:t xml:space="preserve"> </w:t>
      </w:r>
      <w:proofErr w:type="spellStart"/>
      <w:r w:rsidRPr="007F3F18">
        <w:rPr>
          <w:rFonts w:ascii="Times New Roman" w:hAnsi="Times New Roman" w:cs="Times New Roman"/>
          <w:sz w:val="20"/>
          <w:szCs w:val="20"/>
        </w:rPr>
        <w:t>Dayal</w:t>
      </w:r>
      <w:proofErr w:type="spellEnd"/>
      <w:r w:rsidRPr="007F3F18">
        <w:rPr>
          <w:rFonts w:ascii="Times New Roman" w:hAnsi="Times New Roman" w:cs="Times New Roman"/>
          <w:sz w:val="20"/>
          <w:szCs w:val="20"/>
        </w:rPr>
        <w:t xml:space="preserve"> </w:t>
      </w:r>
      <w:proofErr w:type="spellStart"/>
      <w:r w:rsidRPr="007F3F18">
        <w:rPr>
          <w:rFonts w:ascii="Times New Roman" w:hAnsi="Times New Roman" w:cs="Times New Roman"/>
          <w:sz w:val="20"/>
          <w:szCs w:val="20"/>
        </w:rPr>
        <w:t>Upadhaya</w:t>
      </w:r>
      <w:proofErr w:type="spellEnd"/>
      <w:r w:rsidRPr="007F3F18">
        <w:rPr>
          <w:rFonts w:ascii="Times New Roman" w:hAnsi="Times New Roman" w:cs="Times New Roman"/>
          <w:sz w:val="20"/>
          <w:szCs w:val="20"/>
        </w:rPr>
        <w:t xml:space="preserve"> Gorakhpur University is situated in the North eastern belt of Uttar Pradesh. This terrain region is very fertile and good for agriculture but due to less knowledge and right approaches the people are not able to give their best. Agricultural practices are not always easy in Gorakhpur District due to economic and climatic conditions. For example, high temperatures and drought hinder crop farming as well as livestock farming. The terrain of the area is low-lying to flat, which leads to problems of waterlogging and flooding during high-rainfall months of June to August.</w:t>
      </w:r>
      <w:r w:rsidRPr="007F3F18">
        <w:t xml:space="preserve"> </w:t>
      </w:r>
      <w:r w:rsidRPr="007F3F18">
        <w:rPr>
          <w:rFonts w:ascii="Times New Roman" w:hAnsi="Times New Roman" w:cs="Times New Roman"/>
          <w:sz w:val="20"/>
          <w:szCs w:val="20"/>
        </w:rPr>
        <w:t xml:space="preserve">Similarly, health issues are again a challenge for this region. Diseases like </w:t>
      </w:r>
      <w:hyperlink r:id="rId9" w:tgtFrame="_blank" w:history="1">
        <w:r w:rsidRPr="007F3F18">
          <w:rPr>
            <w:rFonts w:ascii="Times New Roman" w:hAnsi="Times New Roman" w:cs="Times New Roman"/>
            <w:sz w:val="20"/>
            <w:szCs w:val="20"/>
          </w:rPr>
          <w:t>Japanese Encephalitis</w:t>
        </w:r>
      </w:hyperlink>
      <w:r w:rsidRPr="007F3F18">
        <w:rPr>
          <w:rFonts w:ascii="Times New Roman" w:hAnsi="Times New Roman" w:cs="Times New Roman"/>
          <w:sz w:val="20"/>
          <w:szCs w:val="20"/>
        </w:rPr>
        <w:t>, Acute Encephalitis Syndrome, dengue, malaria is very much prominent and making a beeline for some of the hospitals.</w:t>
      </w:r>
    </w:p>
    <w:p w:rsidR="00F37397" w:rsidRDefault="00F37397" w:rsidP="00F37397">
      <w:pPr>
        <w:pStyle w:val="Default"/>
        <w:ind w:left="720"/>
        <w:jc w:val="both"/>
        <w:rPr>
          <w:rFonts w:ascii="Times New Roman" w:hAnsi="Times New Roman" w:cs="Times New Roman"/>
          <w:sz w:val="20"/>
          <w:szCs w:val="20"/>
        </w:rPr>
      </w:pPr>
      <w:r w:rsidRPr="007F3F18">
        <w:rPr>
          <w:rFonts w:ascii="Times New Roman" w:hAnsi="Times New Roman" w:cs="Times New Roman"/>
          <w:sz w:val="20"/>
          <w:szCs w:val="20"/>
        </w:rPr>
        <w:t>This region lacks the scientific approaches in for solving the issues related to agriculture and health problems. With this DST-FIST project we may develop some facility for disease diagnosis and its management. We may also train some young and budding scientist in the concern area.</w:t>
      </w:r>
      <w:r>
        <w:rPr>
          <w:rFonts w:ascii="Times New Roman" w:hAnsi="Times New Roman" w:cs="Times New Roman"/>
          <w:sz w:val="20"/>
          <w:szCs w:val="20"/>
        </w:rPr>
        <w:t xml:space="preserve">  </w:t>
      </w:r>
    </w:p>
    <w:p w:rsidR="00F37397" w:rsidRPr="00AB2DD9" w:rsidRDefault="00F37397" w:rsidP="00F37397">
      <w:pPr>
        <w:pStyle w:val="Default"/>
        <w:ind w:left="720"/>
        <w:jc w:val="both"/>
        <w:rPr>
          <w:rFonts w:ascii="Times New Roman" w:hAnsi="Times New Roman" w:cs="Times New Roman"/>
          <w:sz w:val="20"/>
          <w:szCs w:val="20"/>
        </w:rPr>
      </w:pPr>
    </w:p>
    <w:p w:rsidR="00F37397" w:rsidRPr="002A0D86" w:rsidRDefault="00F37397" w:rsidP="00F37397">
      <w:pPr>
        <w:pStyle w:val="Default"/>
        <w:ind w:left="720"/>
        <w:rPr>
          <w:rFonts w:ascii="Times New Roman" w:hAnsi="Times New Roman" w:cs="Times New Roman"/>
          <w:b/>
          <w:sz w:val="20"/>
          <w:szCs w:val="20"/>
        </w:rPr>
      </w:pPr>
      <w:r w:rsidRPr="002A0D86">
        <w:rPr>
          <w:rFonts w:ascii="Times New Roman" w:hAnsi="Times New Roman" w:cs="Times New Roman"/>
          <w:b/>
          <w:sz w:val="20"/>
          <w:szCs w:val="20"/>
        </w:rPr>
        <w:t>RESEARCH:</w:t>
      </w:r>
      <w:r>
        <w:rPr>
          <w:rFonts w:ascii="Times New Roman" w:hAnsi="Times New Roman" w:cs="Times New Roman"/>
          <w:b/>
          <w:sz w:val="20"/>
          <w:szCs w:val="20"/>
        </w:rPr>
        <w:t xml:space="preserve"> </w:t>
      </w:r>
    </w:p>
    <w:p w:rsidR="00F37397" w:rsidRPr="00131B14" w:rsidRDefault="00F37397" w:rsidP="00942C89">
      <w:pPr>
        <w:pStyle w:val="Default"/>
        <w:numPr>
          <w:ilvl w:val="0"/>
          <w:numId w:val="7"/>
        </w:numPr>
        <w:rPr>
          <w:rFonts w:ascii="Times New Roman" w:hAnsi="Times New Roman" w:cs="Times New Roman"/>
          <w:b/>
          <w:sz w:val="20"/>
          <w:szCs w:val="20"/>
        </w:rPr>
      </w:pPr>
      <w:r w:rsidRPr="00131B14">
        <w:rPr>
          <w:rFonts w:ascii="Times New Roman" w:hAnsi="Times New Roman" w:cs="Times New Roman"/>
          <w:b/>
          <w:sz w:val="20"/>
          <w:szCs w:val="20"/>
        </w:rPr>
        <w:t>Plant Biotechnology</w:t>
      </w:r>
    </w:p>
    <w:p w:rsidR="00F37397" w:rsidRPr="00131B14" w:rsidRDefault="00F37397" w:rsidP="00942C89">
      <w:pPr>
        <w:pStyle w:val="Default"/>
        <w:numPr>
          <w:ilvl w:val="0"/>
          <w:numId w:val="13"/>
        </w:numPr>
        <w:ind w:left="1080"/>
        <w:jc w:val="both"/>
        <w:rPr>
          <w:rFonts w:ascii="Times New Roman" w:hAnsi="Times New Roman" w:cs="Times New Roman"/>
          <w:sz w:val="20"/>
          <w:szCs w:val="20"/>
        </w:rPr>
      </w:pPr>
      <w:r w:rsidRPr="005F5D30">
        <w:rPr>
          <w:rFonts w:ascii="Times New Roman" w:hAnsi="Times New Roman" w:cs="Times New Roman"/>
          <w:b/>
          <w:bCs/>
          <w:sz w:val="20"/>
          <w:szCs w:val="20"/>
        </w:rPr>
        <w:t xml:space="preserve">Plant transcription </w:t>
      </w:r>
      <w:proofErr w:type="gramStart"/>
      <w:r w:rsidRPr="005F5D30">
        <w:rPr>
          <w:rFonts w:ascii="Times New Roman" w:hAnsi="Times New Roman" w:cs="Times New Roman"/>
          <w:b/>
          <w:bCs/>
          <w:sz w:val="20"/>
          <w:szCs w:val="20"/>
        </w:rPr>
        <w:t>factor</w:t>
      </w:r>
      <w:r w:rsidRPr="00131B14">
        <w:rPr>
          <w:rFonts w:ascii="Times New Roman" w:hAnsi="Times New Roman" w:cs="Times New Roman"/>
          <w:sz w:val="20"/>
          <w:szCs w:val="20"/>
        </w:rPr>
        <w:t xml:space="preserve"> :</w:t>
      </w:r>
      <w:proofErr w:type="gramEnd"/>
      <w:r w:rsidRPr="00131B14">
        <w:rPr>
          <w:rFonts w:ascii="Times New Roman" w:hAnsi="Times New Roman" w:cs="Times New Roman"/>
          <w:sz w:val="20"/>
          <w:szCs w:val="20"/>
        </w:rPr>
        <w:t xml:space="preserve"> genome wide identification of DOF (DNA binding with One Finger) and Nuclear Factor-Y (NF-Y) transcription factor genes from sequenced genomes of different crops, presently targeting legumes, followed by PCR based amplification, cloning and sequencing of  identified transcription factor genes and finally elucidating its diverse application in biotic and abiotic stress tolerance after subjecting it to real time expression profiling. Earlier studies in this area has several leads and using bioinformatics tools </w:t>
      </w:r>
      <w:proofErr w:type="spellStart"/>
      <w:r w:rsidRPr="00131B14">
        <w:rPr>
          <w:rFonts w:ascii="Times New Roman" w:hAnsi="Times New Roman" w:cs="Times New Roman"/>
          <w:i/>
          <w:sz w:val="20"/>
          <w:szCs w:val="20"/>
        </w:rPr>
        <w:t>Dof</w:t>
      </w:r>
      <w:proofErr w:type="spellEnd"/>
      <w:r w:rsidRPr="00131B14">
        <w:rPr>
          <w:rFonts w:ascii="Times New Roman" w:hAnsi="Times New Roman" w:cs="Times New Roman"/>
          <w:i/>
          <w:sz w:val="20"/>
          <w:szCs w:val="20"/>
        </w:rPr>
        <w:t xml:space="preserve"> </w:t>
      </w:r>
      <w:r w:rsidRPr="00131B14">
        <w:rPr>
          <w:rFonts w:ascii="Times New Roman" w:hAnsi="Times New Roman" w:cs="Times New Roman"/>
          <w:sz w:val="20"/>
          <w:szCs w:val="20"/>
        </w:rPr>
        <w:t xml:space="preserve">genes of sorghum, </w:t>
      </w:r>
      <w:proofErr w:type="spellStart"/>
      <w:r w:rsidRPr="00131B14">
        <w:rPr>
          <w:rFonts w:ascii="Times New Roman" w:hAnsi="Times New Roman" w:cs="Times New Roman"/>
          <w:sz w:val="20"/>
          <w:szCs w:val="20"/>
        </w:rPr>
        <w:t>pigeonpea</w:t>
      </w:r>
      <w:proofErr w:type="spellEnd"/>
      <w:r w:rsidRPr="00131B14">
        <w:rPr>
          <w:rFonts w:ascii="Times New Roman" w:hAnsi="Times New Roman" w:cs="Times New Roman"/>
          <w:sz w:val="20"/>
          <w:szCs w:val="20"/>
        </w:rPr>
        <w:t xml:space="preserve">, chickpea and sugarcane have been identified and many of them have been cloned and sequenced. Three of the </w:t>
      </w:r>
      <w:proofErr w:type="spellStart"/>
      <w:r w:rsidRPr="00131B14">
        <w:rPr>
          <w:rFonts w:ascii="Times New Roman" w:hAnsi="Times New Roman" w:cs="Times New Roman"/>
          <w:sz w:val="20"/>
          <w:szCs w:val="20"/>
        </w:rPr>
        <w:t>Dof</w:t>
      </w:r>
      <w:proofErr w:type="spellEnd"/>
      <w:r w:rsidRPr="00131B14">
        <w:rPr>
          <w:rFonts w:ascii="Times New Roman" w:hAnsi="Times New Roman" w:cs="Times New Roman"/>
          <w:sz w:val="20"/>
          <w:szCs w:val="20"/>
        </w:rPr>
        <w:t xml:space="preserve"> genes of sorghum reveal great potential for developing drought and salt tolerant crops. Extensive characterization of identified </w:t>
      </w:r>
      <w:proofErr w:type="spellStart"/>
      <w:r w:rsidRPr="00131B14">
        <w:rPr>
          <w:rFonts w:ascii="Times New Roman" w:hAnsi="Times New Roman" w:cs="Times New Roman"/>
          <w:i/>
          <w:sz w:val="20"/>
          <w:szCs w:val="20"/>
        </w:rPr>
        <w:t>Dof</w:t>
      </w:r>
      <w:proofErr w:type="spellEnd"/>
      <w:r w:rsidRPr="00131B14">
        <w:rPr>
          <w:rFonts w:ascii="Times New Roman" w:hAnsi="Times New Roman" w:cs="Times New Roman"/>
          <w:i/>
          <w:sz w:val="20"/>
          <w:szCs w:val="20"/>
        </w:rPr>
        <w:t xml:space="preserve"> </w:t>
      </w:r>
      <w:r w:rsidRPr="00131B14">
        <w:rPr>
          <w:rFonts w:ascii="Times New Roman" w:hAnsi="Times New Roman" w:cs="Times New Roman"/>
          <w:sz w:val="20"/>
          <w:szCs w:val="20"/>
        </w:rPr>
        <w:t xml:space="preserve">genes of chickpea and </w:t>
      </w:r>
      <w:proofErr w:type="spellStart"/>
      <w:r w:rsidRPr="00131B14">
        <w:rPr>
          <w:rFonts w:ascii="Times New Roman" w:hAnsi="Times New Roman" w:cs="Times New Roman"/>
          <w:sz w:val="20"/>
          <w:szCs w:val="20"/>
        </w:rPr>
        <w:t>pigeonpea</w:t>
      </w:r>
      <w:proofErr w:type="spellEnd"/>
      <w:r w:rsidRPr="00131B14">
        <w:rPr>
          <w:rFonts w:ascii="Times New Roman" w:hAnsi="Times New Roman" w:cs="Times New Roman"/>
          <w:sz w:val="20"/>
          <w:szCs w:val="20"/>
        </w:rPr>
        <w:t xml:space="preserve"> needs to be investigated in light of identifying potential </w:t>
      </w:r>
      <w:proofErr w:type="spellStart"/>
      <w:r w:rsidRPr="00131B14">
        <w:rPr>
          <w:rFonts w:ascii="Times New Roman" w:hAnsi="Times New Roman" w:cs="Times New Roman"/>
          <w:i/>
          <w:sz w:val="20"/>
          <w:szCs w:val="20"/>
        </w:rPr>
        <w:t>Dof</w:t>
      </w:r>
      <w:proofErr w:type="spellEnd"/>
      <w:r w:rsidRPr="00131B14">
        <w:rPr>
          <w:rFonts w:ascii="Times New Roman" w:hAnsi="Times New Roman" w:cs="Times New Roman"/>
          <w:i/>
          <w:sz w:val="20"/>
          <w:szCs w:val="20"/>
        </w:rPr>
        <w:t xml:space="preserve"> </w:t>
      </w:r>
      <w:r w:rsidRPr="00131B14">
        <w:rPr>
          <w:rFonts w:ascii="Times New Roman" w:hAnsi="Times New Roman" w:cs="Times New Roman"/>
          <w:sz w:val="20"/>
          <w:szCs w:val="20"/>
        </w:rPr>
        <w:t xml:space="preserve">genes showing biotic and abiotic stress tolerance. </w:t>
      </w:r>
    </w:p>
    <w:p w:rsidR="00F37397" w:rsidRDefault="00F37397" w:rsidP="00942C89">
      <w:pPr>
        <w:pStyle w:val="Default"/>
        <w:numPr>
          <w:ilvl w:val="0"/>
          <w:numId w:val="13"/>
        </w:numPr>
        <w:ind w:left="1080"/>
        <w:jc w:val="both"/>
        <w:rPr>
          <w:rFonts w:ascii="Times New Roman" w:hAnsi="Times New Roman" w:cs="Times New Roman"/>
          <w:b/>
          <w:sz w:val="20"/>
          <w:szCs w:val="20"/>
          <w:shd w:val="clear" w:color="auto" w:fill="FFFFFF"/>
        </w:rPr>
      </w:pPr>
      <w:r w:rsidRPr="00131B14">
        <w:rPr>
          <w:rFonts w:ascii="Times New Roman" w:hAnsi="Times New Roman" w:cs="Times New Roman"/>
          <w:b/>
          <w:sz w:val="20"/>
          <w:szCs w:val="20"/>
          <w:shd w:val="clear" w:color="auto" w:fill="FFFFFF"/>
        </w:rPr>
        <w:t>Plant Signaling in Response to Symbionts and Pathogens</w:t>
      </w:r>
    </w:p>
    <w:p w:rsidR="00F37397" w:rsidRPr="00131B14" w:rsidRDefault="00F37397" w:rsidP="00F37397">
      <w:pPr>
        <w:pStyle w:val="Default"/>
        <w:ind w:left="1080"/>
        <w:jc w:val="both"/>
        <w:rPr>
          <w:rFonts w:ascii="Times New Roman" w:hAnsi="Times New Roman" w:cs="Times New Roman"/>
          <w:b/>
          <w:sz w:val="20"/>
          <w:szCs w:val="20"/>
          <w:shd w:val="clear" w:color="auto" w:fill="FFFFFF"/>
        </w:rPr>
      </w:pPr>
      <w:r w:rsidRPr="00131B14">
        <w:rPr>
          <w:rFonts w:ascii="Times New Roman" w:hAnsi="Times New Roman" w:cs="Times New Roman"/>
          <w:sz w:val="20"/>
          <w:szCs w:val="20"/>
          <w:shd w:val="clear" w:color="auto" w:fill="FFFFFF"/>
        </w:rPr>
        <w:t>Work on resistance signaling addresses systemic acquired resistance, basal innate immunity, and defenses mediated by resistance genes. Work on mechanisms of plant susceptibility emphasizes the characterization of plant factors targeted by pathogens. An overarching goal of our research on plant responses to pathogens is to unravel and understand the layered nature and variety of plant defenses and to convert that knowledge into improved disease resistance.</w:t>
      </w:r>
    </w:p>
    <w:p w:rsidR="00F37397" w:rsidRDefault="00F37397" w:rsidP="00942C89">
      <w:pPr>
        <w:pStyle w:val="Default"/>
        <w:numPr>
          <w:ilvl w:val="0"/>
          <w:numId w:val="13"/>
        </w:numPr>
        <w:ind w:left="1080"/>
        <w:jc w:val="both"/>
        <w:rPr>
          <w:rFonts w:ascii="Times New Roman" w:hAnsi="Times New Roman" w:cs="Times New Roman"/>
          <w:sz w:val="20"/>
          <w:szCs w:val="20"/>
          <w:shd w:val="clear" w:color="auto" w:fill="FFFFFF"/>
        </w:rPr>
      </w:pPr>
      <w:r w:rsidRPr="00131B14">
        <w:rPr>
          <w:rFonts w:ascii="Times New Roman" w:hAnsi="Times New Roman" w:cs="Times New Roman"/>
          <w:b/>
          <w:sz w:val="20"/>
          <w:szCs w:val="20"/>
          <w:shd w:val="clear" w:color="auto" w:fill="FFFFFF"/>
        </w:rPr>
        <w:t>Functional Genomics and Proteomics</w:t>
      </w:r>
    </w:p>
    <w:p w:rsidR="00F37397" w:rsidRDefault="00F37397" w:rsidP="00F37397">
      <w:pPr>
        <w:pStyle w:val="Default"/>
        <w:ind w:left="1080"/>
        <w:jc w:val="both"/>
        <w:rPr>
          <w:rFonts w:ascii="Times New Roman" w:hAnsi="Times New Roman" w:cs="Times New Roman"/>
          <w:sz w:val="20"/>
          <w:szCs w:val="20"/>
          <w:shd w:val="clear" w:color="auto" w:fill="FFFFFF"/>
        </w:rPr>
      </w:pPr>
      <w:r w:rsidRPr="00131B14">
        <w:rPr>
          <w:rFonts w:ascii="Times New Roman" w:hAnsi="Times New Roman" w:cs="Times New Roman"/>
          <w:sz w:val="20"/>
          <w:szCs w:val="20"/>
          <w:shd w:val="clear" w:color="auto" w:fill="FFFFFF"/>
        </w:rPr>
        <w:t xml:space="preserve">We will use sequenced genomes in a variety of functional genomics projects aimed at understanding the mechanisms and regulatory signaling underlying virulence and developing more effective plant resistance. </w:t>
      </w:r>
    </w:p>
    <w:p w:rsidR="00F37397" w:rsidRPr="00A73D64" w:rsidRDefault="00F37397" w:rsidP="00942C89">
      <w:pPr>
        <w:pStyle w:val="Default"/>
        <w:numPr>
          <w:ilvl w:val="0"/>
          <w:numId w:val="13"/>
        </w:numPr>
        <w:ind w:left="1134" w:hanging="425"/>
        <w:jc w:val="both"/>
        <w:rPr>
          <w:rFonts w:ascii="Times New Roman" w:hAnsi="Times New Roman" w:cs="Times New Roman"/>
          <w:sz w:val="20"/>
          <w:szCs w:val="20"/>
          <w:shd w:val="clear" w:color="auto" w:fill="FFFFFF"/>
        </w:rPr>
      </w:pPr>
      <w:r w:rsidRPr="00131B14">
        <w:rPr>
          <w:rFonts w:ascii="Times New Roman" w:hAnsi="Times New Roman" w:cs="Times New Roman"/>
          <w:b/>
          <w:bCs/>
          <w:sz w:val="20"/>
          <w:szCs w:val="20"/>
        </w:rPr>
        <w:t>Plant viruses</w:t>
      </w:r>
      <w:r>
        <w:rPr>
          <w:rFonts w:ascii="Times New Roman" w:hAnsi="Times New Roman" w:cs="Times New Roman"/>
          <w:b/>
          <w:bCs/>
          <w:sz w:val="20"/>
          <w:szCs w:val="20"/>
        </w:rPr>
        <w:t xml:space="preserve">: </w:t>
      </w:r>
      <w:r w:rsidRPr="005F5D30">
        <w:rPr>
          <w:rFonts w:ascii="Times New Roman" w:hAnsi="Times New Roman" w:cs="Times New Roman"/>
          <w:sz w:val="20"/>
          <w:szCs w:val="20"/>
        </w:rPr>
        <w:t>Emerging of plant viruses are affecting several economically important crops resulting a huge economic loss. Characterization of plant viruses will facilitate the management of these virus through RNAi technology or CRISPR tools.</w:t>
      </w:r>
    </w:p>
    <w:p w:rsidR="00F37397" w:rsidRPr="00900BEF" w:rsidRDefault="00F37397" w:rsidP="00942C89">
      <w:pPr>
        <w:pStyle w:val="Default"/>
        <w:numPr>
          <w:ilvl w:val="0"/>
          <w:numId w:val="13"/>
        </w:numPr>
        <w:ind w:left="1134" w:hanging="425"/>
        <w:jc w:val="both"/>
        <w:rPr>
          <w:rFonts w:ascii="Times New Roman" w:hAnsi="Times New Roman" w:cs="Times New Roman"/>
          <w:color w:val="auto"/>
          <w:sz w:val="20"/>
          <w:szCs w:val="20"/>
          <w:shd w:val="clear" w:color="auto" w:fill="FFFFFF"/>
        </w:rPr>
      </w:pPr>
      <w:r w:rsidRPr="00900BEF">
        <w:rPr>
          <w:rFonts w:ascii="Times New Roman" w:hAnsi="Times New Roman" w:cs="Times New Roman"/>
          <w:b/>
          <w:bCs/>
          <w:color w:val="auto"/>
          <w:sz w:val="20"/>
          <w:szCs w:val="20"/>
        </w:rPr>
        <w:t>Active biomolecules from Endophytes:</w:t>
      </w:r>
      <w:r w:rsidRPr="00900BEF">
        <w:rPr>
          <w:rFonts w:ascii="Times New Roman" w:hAnsi="Times New Roman" w:cs="Times New Roman"/>
          <w:color w:val="auto"/>
          <w:sz w:val="20"/>
          <w:szCs w:val="20"/>
          <w:shd w:val="clear" w:color="auto" w:fill="FFFFFF"/>
        </w:rPr>
        <w:t xml:space="preserve"> Reservoir of endophytes inhabiting plants are the source of plant growth promoting molecules like hormones, stress resistant molecules etc. Endophytes isolated from heat resistant and draught resistant plants can be inoculated in normal plants to impart such properties. Moreover, endophytes isolated from medicinal plants are being studied for having molecules with therapeutic potential.</w:t>
      </w:r>
    </w:p>
    <w:p w:rsidR="00F37397" w:rsidRPr="00131B14" w:rsidRDefault="00F37397" w:rsidP="00942C89">
      <w:pPr>
        <w:pStyle w:val="Default"/>
        <w:numPr>
          <w:ilvl w:val="0"/>
          <w:numId w:val="7"/>
        </w:numPr>
        <w:rPr>
          <w:rFonts w:ascii="Times New Roman" w:hAnsi="Times New Roman" w:cs="Times New Roman"/>
          <w:b/>
          <w:sz w:val="20"/>
          <w:szCs w:val="20"/>
        </w:rPr>
      </w:pPr>
      <w:r w:rsidRPr="00131B14">
        <w:rPr>
          <w:rFonts w:ascii="Times New Roman" w:hAnsi="Times New Roman" w:cs="Times New Roman"/>
          <w:b/>
          <w:sz w:val="20"/>
          <w:szCs w:val="20"/>
        </w:rPr>
        <w:t>Enzyme Technology</w:t>
      </w:r>
    </w:p>
    <w:p w:rsidR="00F37397" w:rsidRPr="00131B14" w:rsidRDefault="00F37397" w:rsidP="00942C89">
      <w:pPr>
        <w:pStyle w:val="Default"/>
        <w:numPr>
          <w:ilvl w:val="0"/>
          <w:numId w:val="8"/>
        </w:numPr>
        <w:ind w:left="1134" w:hanging="425"/>
        <w:jc w:val="both"/>
        <w:rPr>
          <w:rFonts w:ascii="Times New Roman" w:hAnsi="Times New Roman" w:cs="Times New Roman"/>
          <w:sz w:val="20"/>
          <w:szCs w:val="20"/>
        </w:rPr>
      </w:pPr>
      <w:r w:rsidRPr="00131B14">
        <w:rPr>
          <w:rFonts w:ascii="Times New Roman" w:hAnsi="Times New Roman" w:cs="Times New Roman"/>
          <w:sz w:val="20"/>
          <w:szCs w:val="20"/>
        </w:rPr>
        <w:t xml:space="preserve">Pectinases: represents an important group of enzymes of industrial importance and includes mainly pectin </w:t>
      </w:r>
      <w:proofErr w:type="spellStart"/>
      <w:r w:rsidRPr="00131B14">
        <w:rPr>
          <w:rFonts w:ascii="Times New Roman" w:hAnsi="Times New Roman" w:cs="Times New Roman"/>
          <w:sz w:val="20"/>
          <w:szCs w:val="20"/>
        </w:rPr>
        <w:t>lyases</w:t>
      </w:r>
      <w:proofErr w:type="spellEnd"/>
      <w:r w:rsidRPr="00131B14">
        <w:rPr>
          <w:rFonts w:ascii="Times New Roman" w:hAnsi="Times New Roman" w:cs="Times New Roman"/>
          <w:sz w:val="20"/>
          <w:szCs w:val="20"/>
        </w:rPr>
        <w:t xml:space="preserve">, </w:t>
      </w:r>
      <w:proofErr w:type="spellStart"/>
      <w:r w:rsidRPr="00131B14">
        <w:rPr>
          <w:rFonts w:ascii="Times New Roman" w:hAnsi="Times New Roman" w:cs="Times New Roman"/>
          <w:sz w:val="20"/>
          <w:szCs w:val="20"/>
        </w:rPr>
        <w:t>pectate</w:t>
      </w:r>
      <w:proofErr w:type="spellEnd"/>
      <w:r w:rsidRPr="00131B14">
        <w:rPr>
          <w:rFonts w:ascii="Times New Roman" w:hAnsi="Times New Roman" w:cs="Times New Roman"/>
          <w:sz w:val="20"/>
          <w:szCs w:val="20"/>
        </w:rPr>
        <w:t xml:space="preserve"> </w:t>
      </w:r>
      <w:proofErr w:type="spellStart"/>
      <w:r w:rsidRPr="00131B14">
        <w:rPr>
          <w:rFonts w:ascii="Times New Roman" w:hAnsi="Times New Roman" w:cs="Times New Roman"/>
          <w:sz w:val="20"/>
          <w:szCs w:val="20"/>
        </w:rPr>
        <w:t>lyases</w:t>
      </w:r>
      <w:proofErr w:type="spellEnd"/>
      <w:r w:rsidRPr="00131B14">
        <w:rPr>
          <w:rFonts w:ascii="Times New Roman" w:hAnsi="Times New Roman" w:cs="Times New Roman"/>
          <w:sz w:val="20"/>
          <w:szCs w:val="20"/>
        </w:rPr>
        <w:t xml:space="preserve">, </w:t>
      </w:r>
      <w:proofErr w:type="spellStart"/>
      <w:r w:rsidRPr="00131B14">
        <w:rPr>
          <w:rFonts w:ascii="Times New Roman" w:hAnsi="Times New Roman" w:cs="Times New Roman"/>
          <w:sz w:val="20"/>
          <w:szCs w:val="20"/>
        </w:rPr>
        <w:t>polygalacturonases</w:t>
      </w:r>
      <w:proofErr w:type="spellEnd"/>
      <w:r w:rsidRPr="00131B14">
        <w:rPr>
          <w:rFonts w:ascii="Times New Roman" w:hAnsi="Times New Roman" w:cs="Times New Roman"/>
          <w:sz w:val="20"/>
          <w:szCs w:val="20"/>
        </w:rPr>
        <w:t xml:space="preserve">. Efforts have been made to identify potential fungal strains producing pectin </w:t>
      </w:r>
      <w:proofErr w:type="spellStart"/>
      <w:r w:rsidRPr="00131B14">
        <w:rPr>
          <w:rFonts w:ascii="Times New Roman" w:hAnsi="Times New Roman" w:cs="Times New Roman"/>
          <w:sz w:val="20"/>
          <w:szCs w:val="20"/>
        </w:rPr>
        <w:t>lyases</w:t>
      </w:r>
      <w:proofErr w:type="spellEnd"/>
      <w:r w:rsidRPr="00131B14">
        <w:rPr>
          <w:rFonts w:ascii="Times New Roman" w:hAnsi="Times New Roman" w:cs="Times New Roman"/>
          <w:sz w:val="20"/>
          <w:szCs w:val="20"/>
        </w:rPr>
        <w:t xml:space="preserve"> and </w:t>
      </w:r>
      <w:proofErr w:type="spellStart"/>
      <w:r w:rsidRPr="00131B14">
        <w:rPr>
          <w:rFonts w:ascii="Times New Roman" w:hAnsi="Times New Roman" w:cs="Times New Roman"/>
          <w:sz w:val="20"/>
          <w:szCs w:val="20"/>
        </w:rPr>
        <w:t>polygalacturonases</w:t>
      </w:r>
      <w:proofErr w:type="spellEnd"/>
      <w:r w:rsidRPr="00131B14">
        <w:rPr>
          <w:rFonts w:ascii="Times New Roman" w:hAnsi="Times New Roman" w:cs="Times New Roman"/>
          <w:sz w:val="20"/>
          <w:szCs w:val="20"/>
        </w:rPr>
        <w:t xml:space="preserve"> and many of potential fungal strains have been deposited in culture collection centre like MTCC and Gene Bank, IMTECH, Chandigarh.  Pectin </w:t>
      </w:r>
      <w:proofErr w:type="spellStart"/>
      <w:r w:rsidRPr="00131B14">
        <w:rPr>
          <w:rFonts w:ascii="Times New Roman" w:hAnsi="Times New Roman" w:cs="Times New Roman"/>
          <w:sz w:val="20"/>
          <w:szCs w:val="20"/>
        </w:rPr>
        <w:t>lyases</w:t>
      </w:r>
      <w:proofErr w:type="spellEnd"/>
      <w:r w:rsidRPr="00131B14">
        <w:rPr>
          <w:rFonts w:ascii="Times New Roman" w:hAnsi="Times New Roman" w:cs="Times New Roman"/>
          <w:sz w:val="20"/>
          <w:szCs w:val="20"/>
        </w:rPr>
        <w:t xml:space="preserve"> and </w:t>
      </w:r>
      <w:proofErr w:type="spellStart"/>
      <w:r w:rsidRPr="00131B14">
        <w:rPr>
          <w:rFonts w:ascii="Times New Roman" w:hAnsi="Times New Roman" w:cs="Times New Roman"/>
          <w:sz w:val="20"/>
          <w:szCs w:val="20"/>
        </w:rPr>
        <w:t>polygalcturonases</w:t>
      </w:r>
      <w:proofErr w:type="spellEnd"/>
      <w:r w:rsidRPr="00131B14">
        <w:rPr>
          <w:rFonts w:ascii="Times New Roman" w:hAnsi="Times New Roman" w:cs="Times New Roman"/>
          <w:sz w:val="20"/>
          <w:szCs w:val="20"/>
        </w:rPr>
        <w:t xml:space="preserve"> from several fungal strains including both indigenous strains and those procured from culture collection </w:t>
      </w:r>
      <w:proofErr w:type="spellStart"/>
      <w:r w:rsidRPr="00131B14">
        <w:rPr>
          <w:rFonts w:ascii="Times New Roman" w:hAnsi="Times New Roman" w:cs="Times New Roman"/>
          <w:sz w:val="20"/>
          <w:szCs w:val="20"/>
        </w:rPr>
        <w:t>centres</w:t>
      </w:r>
      <w:proofErr w:type="spellEnd"/>
      <w:r w:rsidRPr="00131B14">
        <w:rPr>
          <w:rFonts w:ascii="Times New Roman" w:hAnsi="Times New Roman" w:cs="Times New Roman"/>
          <w:sz w:val="20"/>
          <w:szCs w:val="20"/>
        </w:rPr>
        <w:t xml:space="preserve"> have been purified and biochemically characterized. Application of these purified pectin </w:t>
      </w:r>
      <w:proofErr w:type="spellStart"/>
      <w:r w:rsidRPr="00131B14">
        <w:rPr>
          <w:rFonts w:ascii="Times New Roman" w:hAnsi="Times New Roman" w:cs="Times New Roman"/>
          <w:sz w:val="20"/>
          <w:szCs w:val="20"/>
        </w:rPr>
        <w:t>lyases</w:t>
      </w:r>
      <w:proofErr w:type="spellEnd"/>
      <w:r w:rsidRPr="00131B14">
        <w:rPr>
          <w:rFonts w:ascii="Times New Roman" w:hAnsi="Times New Roman" w:cs="Times New Roman"/>
          <w:sz w:val="20"/>
          <w:szCs w:val="20"/>
        </w:rPr>
        <w:t xml:space="preserve"> and </w:t>
      </w:r>
      <w:proofErr w:type="spellStart"/>
      <w:r w:rsidRPr="00131B14">
        <w:rPr>
          <w:rFonts w:ascii="Times New Roman" w:hAnsi="Times New Roman" w:cs="Times New Roman"/>
          <w:sz w:val="20"/>
          <w:szCs w:val="20"/>
        </w:rPr>
        <w:t>polygalcturonases</w:t>
      </w:r>
      <w:proofErr w:type="spellEnd"/>
      <w:r w:rsidRPr="00131B14">
        <w:rPr>
          <w:rFonts w:ascii="Times New Roman" w:hAnsi="Times New Roman" w:cs="Times New Roman"/>
          <w:sz w:val="20"/>
          <w:szCs w:val="20"/>
        </w:rPr>
        <w:t xml:space="preserve"> especially in fruit juice clarification and retting of natural fibers have been elucidated. Molecular cloning and bioinformatics studies of pectin </w:t>
      </w:r>
      <w:proofErr w:type="spellStart"/>
      <w:r w:rsidRPr="00131B14">
        <w:rPr>
          <w:rFonts w:ascii="Times New Roman" w:hAnsi="Times New Roman" w:cs="Times New Roman"/>
          <w:sz w:val="20"/>
          <w:szCs w:val="20"/>
        </w:rPr>
        <w:t>lyase</w:t>
      </w:r>
      <w:proofErr w:type="spellEnd"/>
      <w:r w:rsidRPr="00131B14">
        <w:rPr>
          <w:rFonts w:ascii="Times New Roman" w:hAnsi="Times New Roman" w:cs="Times New Roman"/>
          <w:sz w:val="20"/>
          <w:szCs w:val="20"/>
        </w:rPr>
        <w:t xml:space="preserve"> and </w:t>
      </w:r>
      <w:proofErr w:type="spellStart"/>
      <w:r w:rsidRPr="00131B14">
        <w:rPr>
          <w:rFonts w:ascii="Times New Roman" w:hAnsi="Times New Roman" w:cs="Times New Roman"/>
          <w:sz w:val="20"/>
          <w:szCs w:val="20"/>
        </w:rPr>
        <w:t>polygalctuonases</w:t>
      </w:r>
      <w:proofErr w:type="spellEnd"/>
      <w:r w:rsidRPr="00131B14">
        <w:rPr>
          <w:rFonts w:ascii="Times New Roman" w:hAnsi="Times New Roman" w:cs="Times New Roman"/>
          <w:sz w:val="20"/>
          <w:szCs w:val="20"/>
        </w:rPr>
        <w:t xml:space="preserve"> genes have also been conducted and several gene sequences have been submitted in the NCBI GenBank. Using metagenomics approach initial efforts have been made to identify novel microbial sources for </w:t>
      </w:r>
      <w:r w:rsidRPr="00131B14">
        <w:rPr>
          <w:rFonts w:ascii="Times New Roman" w:hAnsi="Times New Roman" w:cs="Times New Roman"/>
          <w:sz w:val="20"/>
          <w:szCs w:val="20"/>
        </w:rPr>
        <w:lastRenderedPageBreak/>
        <w:t xml:space="preserve">the pectinases but still needs extensive studies. The future plan in this direction is to target the purified pectin </w:t>
      </w:r>
      <w:proofErr w:type="spellStart"/>
      <w:r w:rsidRPr="00131B14">
        <w:rPr>
          <w:rFonts w:ascii="Times New Roman" w:hAnsi="Times New Roman" w:cs="Times New Roman"/>
          <w:sz w:val="20"/>
          <w:szCs w:val="20"/>
        </w:rPr>
        <w:t>lyase</w:t>
      </w:r>
      <w:proofErr w:type="spellEnd"/>
      <w:r w:rsidRPr="00131B14">
        <w:rPr>
          <w:rFonts w:ascii="Times New Roman" w:hAnsi="Times New Roman" w:cs="Times New Roman"/>
          <w:sz w:val="20"/>
          <w:szCs w:val="20"/>
        </w:rPr>
        <w:t xml:space="preserve"> and </w:t>
      </w:r>
      <w:proofErr w:type="spellStart"/>
      <w:r w:rsidRPr="00131B14">
        <w:rPr>
          <w:rFonts w:ascii="Times New Roman" w:hAnsi="Times New Roman" w:cs="Times New Roman"/>
          <w:sz w:val="20"/>
          <w:szCs w:val="20"/>
        </w:rPr>
        <w:t>polygalcturonases</w:t>
      </w:r>
      <w:proofErr w:type="spellEnd"/>
      <w:r w:rsidRPr="00131B14">
        <w:rPr>
          <w:rFonts w:ascii="Times New Roman" w:hAnsi="Times New Roman" w:cs="Times New Roman"/>
          <w:sz w:val="20"/>
          <w:szCs w:val="20"/>
        </w:rPr>
        <w:t xml:space="preserve"> for industrial application and utilize the </w:t>
      </w:r>
      <w:proofErr w:type="spellStart"/>
      <w:r w:rsidRPr="00131B14">
        <w:rPr>
          <w:rFonts w:ascii="Times New Roman" w:hAnsi="Times New Roman" w:cs="Times New Roman"/>
          <w:sz w:val="20"/>
          <w:szCs w:val="20"/>
        </w:rPr>
        <w:t>mategenomics</w:t>
      </w:r>
      <w:proofErr w:type="spellEnd"/>
      <w:r w:rsidRPr="00131B14">
        <w:rPr>
          <w:rFonts w:ascii="Times New Roman" w:hAnsi="Times New Roman" w:cs="Times New Roman"/>
          <w:sz w:val="20"/>
          <w:szCs w:val="20"/>
        </w:rPr>
        <w:t xml:space="preserve"> approach for identifying novel sources. Efforts are also planned to subject some of the promising pectinases for directed evolution to enhance thermal stability and </w:t>
      </w:r>
      <w:proofErr w:type="spellStart"/>
      <w:r w:rsidRPr="00131B14">
        <w:rPr>
          <w:rFonts w:ascii="Times New Roman" w:hAnsi="Times New Roman" w:cs="Times New Roman"/>
          <w:sz w:val="20"/>
          <w:szCs w:val="20"/>
        </w:rPr>
        <w:t>kcat</w:t>
      </w:r>
      <w:proofErr w:type="spellEnd"/>
      <w:r w:rsidRPr="00131B14">
        <w:rPr>
          <w:rFonts w:ascii="Times New Roman" w:hAnsi="Times New Roman" w:cs="Times New Roman"/>
          <w:sz w:val="20"/>
          <w:szCs w:val="20"/>
        </w:rPr>
        <w:t xml:space="preserve"> value, which is a major limitation.</w:t>
      </w:r>
    </w:p>
    <w:p w:rsidR="00F37397" w:rsidRDefault="00F37397" w:rsidP="00942C89">
      <w:pPr>
        <w:pStyle w:val="Default"/>
        <w:numPr>
          <w:ilvl w:val="0"/>
          <w:numId w:val="8"/>
        </w:numPr>
        <w:ind w:left="1134" w:hanging="425"/>
        <w:jc w:val="both"/>
        <w:rPr>
          <w:rFonts w:ascii="Times New Roman" w:hAnsi="Times New Roman" w:cs="Times New Roman"/>
          <w:sz w:val="20"/>
          <w:szCs w:val="20"/>
        </w:rPr>
      </w:pPr>
      <w:r w:rsidRPr="00131B14">
        <w:rPr>
          <w:rFonts w:ascii="Times New Roman" w:hAnsi="Times New Roman" w:cs="Times New Roman"/>
          <w:sz w:val="20"/>
          <w:szCs w:val="20"/>
        </w:rPr>
        <w:t>Application of Microbial Enzymes Isolated From Environmental Samples for Preparation of Handmade Paper: Following objectives have been proposed namely (</w:t>
      </w:r>
      <w:proofErr w:type="spellStart"/>
      <w:r w:rsidRPr="00131B14">
        <w:rPr>
          <w:rFonts w:ascii="Times New Roman" w:hAnsi="Times New Roman" w:cs="Times New Roman"/>
          <w:sz w:val="20"/>
          <w:szCs w:val="20"/>
        </w:rPr>
        <w:t>i</w:t>
      </w:r>
      <w:proofErr w:type="spellEnd"/>
      <w:r w:rsidRPr="00131B14">
        <w:rPr>
          <w:rFonts w:ascii="Times New Roman" w:hAnsi="Times New Roman" w:cs="Times New Roman"/>
          <w:sz w:val="20"/>
          <w:szCs w:val="20"/>
        </w:rPr>
        <w:t>) Screening of soil samples for isolation of potential microbes for production of novel enzymes capable of degrading the raw materials needed for preparation of handmade paper, (ii) Identification and characterization of microbes from environmental samples using molecular tools like 16S rRNA/18S rRNA sequencing. (iv)Production and characterization of enzymes associated with hand-made paper preparation from characterized microbial sources. (v) Elucidating the application of the microbial enzymes in preparation of handmade paper.</w:t>
      </w:r>
    </w:p>
    <w:p w:rsidR="00F37397" w:rsidRPr="00900BEF" w:rsidRDefault="00F37397" w:rsidP="00942C89">
      <w:pPr>
        <w:pStyle w:val="Default"/>
        <w:numPr>
          <w:ilvl w:val="0"/>
          <w:numId w:val="8"/>
        </w:numPr>
        <w:ind w:left="1134" w:hanging="425"/>
        <w:jc w:val="both"/>
        <w:rPr>
          <w:rFonts w:ascii="Times New Roman" w:hAnsi="Times New Roman" w:cs="Times New Roman"/>
          <w:color w:val="auto"/>
          <w:sz w:val="20"/>
          <w:szCs w:val="20"/>
        </w:rPr>
      </w:pPr>
      <w:r w:rsidRPr="00900BEF">
        <w:rPr>
          <w:rFonts w:ascii="Times New Roman" w:hAnsi="Times New Roman" w:cs="Times New Roman"/>
          <w:color w:val="auto"/>
          <w:sz w:val="20"/>
          <w:szCs w:val="20"/>
        </w:rPr>
        <w:t xml:space="preserve">Microbial reservoir of this </w:t>
      </w:r>
      <w:proofErr w:type="spellStart"/>
      <w:r w:rsidRPr="00900BEF">
        <w:rPr>
          <w:rFonts w:ascii="Times New Roman" w:hAnsi="Times New Roman" w:cs="Times New Roman"/>
          <w:color w:val="auto"/>
          <w:sz w:val="20"/>
          <w:szCs w:val="20"/>
        </w:rPr>
        <w:t>terai</w:t>
      </w:r>
      <w:proofErr w:type="spellEnd"/>
      <w:r w:rsidRPr="00900BEF">
        <w:rPr>
          <w:rFonts w:ascii="Times New Roman" w:hAnsi="Times New Roman" w:cs="Times New Roman"/>
          <w:color w:val="auto"/>
          <w:sz w:val="20"/>
          <w:szCs w:val="20"/>
        </w:rPr>
        <w:t xml:space="preserve"> region of Eastern Uttar Pradesh is being screened for industrially important enzymes like L-asparaginase. L-asparaginase enzyme is known as anti-cancer (particularly anti-leukemic) molecule. Endophytes from the plants known to possess anti-cancer activity are being isolated and their efficacy as source of anti-cancer molecule is being studied.</w:t>
      </w:r>
    </w:p>
    <w:p w:rsidR="00F37397" w:rsidRPr="00131B14" w:rsidRDefault="00F37397" w:rsidP="00942C89">
      <w:pPr>
        <w:pStyle w:val="Default"/>
        <w:numPr>
          <w:ilvl w:val="0"/>
          <w:numId w:val="7"/>
        </w:numPr>
        <w:rPr>
          <w:rFonts w:ascii="Times New Roman" w:hAnsi="Times New Roman" w:cs="Times New Roman"/>
          <w:b/>
          <w:sz w:val="20"/>
          <w:szCs w:val="20"/>
        </w:rPr>
      </w:pPr>
      <w:r w:rsidRPr="00131B14">
        <w:rPr>
          <w:rFonts w:ascii="Times New Roman" w:hAnsi="Times New Roman" w:cs="Times New Roman"/>
          <w:b/>
          <w:sz w:val="20"/>
          <w:szCs w:val="20"/>
        </w:rPr>
        <w:t xml:space="preserve">Bioinformatics </w:t>
      </w:r>
    </w:p>
    <w:p w:rsidR="00F37397" w:rsidRPr="00A73D64" w:rsidRDefault="00F37397" w:rsidP="00942C89">
      <w:pPr>
        <w:pStyle w:val="ListParagraph"/>
        <w:numPr>
          <w:ilvl w:val="0"/>
          <w:numId w:val="9"/>
        </w:numPr>
        <w:spacing w:after="0" w:line="240" w:lineRule="auto"/>
        <w:ind w:left="1134" w:hanging="425"/>
        <w:jc w:val="both"/>
        <w:rPr>
          <w:rFonts w:ascii="Times New Roman" w:hAnsi="Times New Roman"/>
          <w:b/>
          <w:sz w:val="20"/>
          <w:szCs w:val="20"/>
        </w:rPr>
      </w:pPr>
      <w:r w:rsidRPr="00131B14">
        <w:rPr>
          <w:rFonts w:ascii="Times New Roman" w:hAnsi="Times New Roman"/>
          <w:sz w:val="20"/>
          <w:szCs w:val="20"/>
        </w:rPr>
        <w:t xml:space="preserve">Bioinformatics based assessment of protein sequences of several industrially important enzymes like pectinases, xylanases, lipases, amylases, proteases, arsenate </w:t>
      </w:r>
      <w:proofErr w:type="spellStart"/>
      <w:r w:rsidRPr="00131B14">
        <w:rPr>
          <w:rFonts w:ascii="Times New Roman" w:hAnsi="Times New Roman"/>
          <w:sz w:val="20"/>
          <w:szCs w:val="20"/>
        </w:rPr>
        <w:t>reductases</w:t>
      </w:r>
      <w:proofErr w:type="spellEnd"/>
      <w:r w:rsidRPr="00131B14">
        <w:rPr>
          <w:rFonts w:ascii="Times New Roman" w:hAnsi="Times New Roman"/>
          <w:sz w:val="20"/>
          <w:szCs w:val="20"/>
        </w:rPr>
        <w:t xml:space="preserve">, </w:t>
      </w:r>
      <w:proofErr w:type="spellStart"/>
      <w:r w:rsidRPr="00131B14">
        <w:rPr>
          <w:rFonts w:ascii="Times New Roman" w:hAnsi="Times New Roman"/>
          <w:sz w:val="20"/>
          <w:szCs w:val="20"/>
        </w:rPr>
        <w:t>Mn</w:t>
      </w:r>
      <w:proofErr w:type="spellEnd"/>
      <w:r w:rsidRPr="00131B14">
        <w:rPr>
          <w:rFonts w:ascii="Times New Roman" w:hAnsi="Times New Roman"/>
          <w:sz w:val="20"/>
          <w:szCs w:val="20"/>
        </w:rPr>
        <w:t xml:space="preserve"> </w:t>
      </w:r>
      <w:proofErr w:type="spellStart"/>
      <w:r w:rsidRPr="00131B14">
        <w:rPr>
          <w:rFonts w:ascii="Times New Roman" w:hAnsi="Times New Roman"/>
          <w:sz w:val="20"/>
          <w:szCs w:val="20"/>
        </w:rPr>
        <w:t>peroxidases</w:t>
      </w:r>
      <w:proofErr w:type="spellEnd"/>
      <w:r w:rsidRPr="00131B14">
        <w:rPr>
          <w:rFonts w:ascii="Times New Roman" w:hAnsi="Times New Roman"/>
          <w:sz w:val="20"/>
          <w:szCs w:val="20"/>
        </w:rPr>
        <w:t xml:space="preserve">, α-L </w:t>
      </w:r>
      <w:proofErr w:type="spellStart"/>
      <w:r w:rsidRPr="00131B14">
        <w:rPr>
          <w:rFonts w:ascii="Times New Roman" w:hAnsi="Times New Roman"/>
          <w:sz w:val="20"/>
          <w:szCs w:val="20"/>
        </w:rPr>
        <w:t>rhamnosidases</w:t>
      </w:r>
      <w:proofErr w:type="spellEnd"/>
      <w:r w:rsidRPr="00131B14">
        <w:rPr>
          <w:rFonts w:ascii="Times New Roman" w:hAnsi="Times New Roman"/>
          <w:sz w:val="20"/>
          <w:szCs w:val="20"/>
        </w:rPr>
        <w:t xml:space="preserve"> etc. have been conducted for homology search, multiple sequence alignment, motif search and phylogenetic tree construction. Further in-silico 3-D structural prediction and validation of pectinases has been attempted. Using bioinformatics approach 3D structural prediction of cloned pectinases and docking studies of different ligands needs to be investigated in near future. Extensive studies on Genome-Wide Identification, Structural </w:t>
      </w:r>
      <w:r>
        <w:rPr>
          <w:rFonts w:ascii="Times New Roman" w:hAnsi="Times New Roman"/>
          <w:sz w:val="20"/>
          <w:szCs w:val="20"/>
        </w:rPr>
        <w:t>a</w:t>
      </w:r>
      <w:r w:rsidRPr="00131B14">
        <w:rPr>
          <w:rFonts w:ascii="Times New Roman" w:hAnsi="Times New Roman"/>
          <w:sz w:val="20"/>
          <w:szCs w:val="20"/>
        </w:rPr>
        <w:t xml:space="preserve">nd Functional Characterization </w:t>
      </w:r>
      <w:proofErr w:type="gramStart"/>
      <w:r w:rsidRPr="00131B14">
        <w:rPr>
          <w:rFonts w:ascii="Times New Roman" w:hAnsi="Times New Roman"/>
          <w:sz w:val="20"/>
          <w:szCs w:val="20"/>
        </w:rPr>
        <w:t>Of</w:t>
      </w:r>
      <w:proofErr w:type="gramEnd"/>
      <w:r w:rsidRPr="00131B14">
        <w:rPr>
          <w:rFonts w:ascii="Times New Roman" w:hAnsi="Times New Roman"/>
          <w:sz w:val="20"/>
          <w:szCs w:val="20"/>
        </w:rPr>
        <w:t xml:space="preserve"> Pectin Lyase Genes Of </w:t>
      </w:r>
      <w:r w:rsidRPr="00131B14">
        <w:rPr>
          <w:rFonts w:ascii="Times New Roman" w:hAnsi="Times New Roman"/>
          <w:i/>
          <w:sz w:val="20"/>
          <w:szCs w:val="20"/>
        </w:rPr>
        <w:t>Fusarium</w:t>
      </w:r>
      <w:r w:rsidRPr="00131B14">
        <w:rPr>
          <w:rFonts w:ascii="Times New Roman" w:hAnsi="Times New Roman"/>
          <w:sz w:val="20"/>
          <w:szCs w:val="20"/>
        </w:rPr>
        <w:t xml:space="preserve"> </w:t>
      </w:r>
      <w:r>
        <w:rPr>
          <w:rFonts w:ascii="Times New Roman" w:hAnsi="Times New Roman"/>
          <w:sz w:val="20"/>
          <w:szCs w:val="20"/>
        </w:rPr>
        <w:t xml:space="preserve">sp. </w:t>
      </w:r>
      <w:r w:rsidRPr="00131B14">
        <w:rPr>
          <w:rFonts w:ascii="Times New Roman" w:hAnsi="Times New Roman"/>
          <w:sz w:val="20"/>
          <w:szCs w:val="20"/>
        </w:rPr>
        <w:t>will be carried out in near future. The objectives for the same will be</w:t>
      </w:r>
      <w:r w:rsidRPr="00131B14">
        <w:rPr>
          <w:rFonts w:ascii="Times New Roman" w:hAnsi="Times New Roman"/>
          <w:i/>
          <w:sz w:val="20"/>
          <w:szCs w:val="20"/>
        </w:rPr>
        <w:t xml:space="preserve"> (a) In-silico</w:t>
      </w:r>
      <w:r w:rsidRPr="00131B14">
        <w:rPr>
          <w:rFonts w:ascii="Times New Roman" w:hAnsi="Times New Roman"/>
          <w:sz w:val="20"/>
          <w:szCs w:val="20"/>
        </w:rPr>
        <w:t xml:space="preserve"> identification and characterization of pectin lyase genes from sequenced genomes of </w:t>
      </w:r>
      <w:r w:rsidRPr="00131B14">
        <w:rPr>
          <w:rFonts w:ascii="Times New Roman" w:hAnsi="Times New Roman"/>
          <w:i/>
          <w:sz w:val="20"/>
          <w:szCs w:val="20"/>
        </w:rPr>
        <w:t>Fusarium</w:t>
      </w:r>
      <w:r w:rsidRPr="00131B14">
        <w:rPr>
          <w:rFonts w:ascii="Times New Roman" w:hAnsi="Times New Roman"/>
          <w:sz w:val="20"/>
          <w:szCs w:val="20"/>
        </w:rPr>
        <w:t xml:space="preserve"> genera, (b) PCR amplification, molecular cloning and sequencing of identified pectin lyase genes from different species of </w:t>
      </w:r>
      <w:r w:rsidRPr="00131B14">
        <w:rPr>
          <w:rFonts w:ascii="Times New Roman" w:hAnsi="Times New Roman"/>
          <w:i/>
          <w:sz w:val="20"/>
          <w:szCs w:val="20"/>
        </w:rPr>
        <w:t>Fusarium</w:t>
      </w:r>
      <w:r w:rsidRPr="00131B14">
        <w:rPr>
          <w:rFonts w:ascii="Times New Roman" w:hAnsi="Times New Roman"/>
          <w:sz w:val="20"/>
          <w:szCs w:val="20"/>
        </w:rPr>
        <w:t>, (c) Expression of few cloned pectin lyase genes in suitable host and elucidating its industrial applications.</w:t>
      </w:r>
    </w:p>
    <w:p w:rsidR="00F37397" w:rsidRPr="00900BEF" w:rsidRDefault="00F37397" w:rsidP="00942C89">
      <w:pPr>
        <w:pStyle w:val="ListParagraph"/>
        <w:numPr>
          <w:ilvl w:val="0"/>
          <w:numId w:val="9"/>
        </w:numPr>
        <w:spacing w:after="0" w:line="240" w:lineRule="auto"/>
        <w:ind w:left="1134" w:hanging="425"/>
        <w:jc w:val="both"/>
        <w:rPr>
          <w:rFonts w:ascii="Times New Roman" w:hAnsi="Times New Roman"/>
          <w:b/>
          <w:sz w:val="20"/>
          <w:szCs w:val="20"/>
        </w:rPr>
      </w:pPr>
      <w:r w:rsidRPr="00900BEF">
        <w:rPr>
          <w:rFonts w:ascii="Times New Roman" w:hAnsi="Times New Roman"/>
          <w:sz w:val="20"/>
          <w:szCs w:val="20"/>
        </w:rPr>
        <w:t xml:space="preserve">Drug discovery- Molecular modeling and </w:t>
      </w:r>
      <w:r w:rsidRPr="00900BEF">
        <w:rPr>
          <w:rFonts w:ascii="Times New Roman" w:hAnsi="Times New Roman"/>
          <w:i/>
          <w:sz w:val="20"/>
          <w:szCs w:val="20"/>
        </w:rPr>
        <w:t>in silico</w:t>
      </w:r>
      <w:r w:rsidRPr="00900BEF">
        <w:rPr>
          <w:rFonts w:ascii="Times New Roman" w:hAnsi="Times New Roman"/>
          <w:sz w:val="20"/>
          <w:szCs w:val="20"/>
        </w:rPr>
        <w:t xml:space="preserve"> screening of molecules against various types of viruses like Dengue and Zika. Identification of lead molecules against these having anti-viral activity. Their </w:t>
      </w:r>
      <w:r w:rsidRPr="00900BEF">
        <w:rPr>
          <w:rFonts w:ascii="Times New Roman" w:hAnsi="Times New Roman"/>
          <w:i/>
          <w:sz w:val="20"/>
          <w:szCs w:val="20"/>
        </w:rPr>
        <w:t>in- vitro</w:t>
      </w:r>
      <w:r w:rsidRPr="00900BEF">
        <w:rPr>
          <w:rFonts w:ascii="Times New Roman" w:hAnsi="Times New Roman"/>
          <w:sz w:val="20"/>
          <w:szCs w:val="20"/>
        </w:rPr>
        <w:t xml:space="preserve"> and </w:t>
      </w:r>
      <w:r w:rsidRPr="00900BEF">
        <w:rPr>
          <w:rFonts w:ascii="Times New Roman" w:hAnsi="Times New Roman"/>
          <w:i/>
          <w:sz w:val="20"/>
          <w:szCs w:val="20"/>
        </w:rPr>
        <w:t>in-vivo</w:t>
      </w:r>
      <w:r w:rsidRPr="00900BEF">
        <w:rPr>
          <w:rFonts w:ascii="Times New Roman" w:hAnsi="Times New Roman"/>
          <w:sz w:val="20"/>
          <w:szCs w:val="20"/>
        </w:rPr>
        <w:t xml:space="preserve"> validation to develop as drug. Potential molecules identified from </w:t>
      </w:r>
      <w:proofErr w:type="spellStart"/>
      <w:r w:rsidRPr="00900BEF">
        <w:rPr>
          <w:rFonts w:ascii="Times New Roman" w:hAnsi="Times New Roman"/>
          <w:sz w:val="20"/>
          <w:szCs w:val="20"/>
        </w:rPr>
        <w:t>Neem</w:t>
      </w:r>
      <w:proofErr w:type="spellEnd"/>
      <w:r w:rsidRPr="00900BEF">
        <w:rPr>
          <w:rFonts w:ascii="Times New Roman" w:hAnsi="Times New Roman"/>
          <w:sz w:val="20"/>
          <w:szCs w:val="20"/>
        </w:rPr>
        <w:t xml:space="preserve"> (</w:t>
      </w:r>
      <w:proofErr w:type="spellStart"/>
      <w:r w:rsidRPr="00900BEF">
        <w:rPr>
          <w:rFonts w:ascii="Times New Roman" w:hAnsi="Times New Roman"/>
          <w:i/>
          <w:sz w:val="20"/>
          <w:szCs w:val="20"/>
        </w:rPr>
        <w:t>Azadirachta</w:t>
      </w:r>
      <w:proofErr w:type="spellEnd"/>
      <w:r w:rsidRPr="00900BEF">
        <w:rPr>
          <w:rFonts w:ascii="Times New Roman" w:hAnsi="Times New Roman"/>
          <w:i/>
          <w:sz w:val="20"/>
          <w:szCs w:val="20"/>
        </w:rPr>
        <w:t xml:space="preserve"> </w:t>
      </w:r>
      <w:proofErr w:type="spellStart"/>
      <w:r w:rsidRPr="00900BEF">
        <w:rPr>
          <w:rFonts w:ascii="Times New Roman" w:hAnsi="Times New Roman"/>
          <w:i/>
          <w:sz w:val="20"/>
          <w:szCs w:val="20"/>
        </w:rPr>
        <w:t>indica</w:t>
      </w:r>
      <w:proofErr w:type="spellEnd"/>
      <w:r w:rsidRPr="00900BEF">
        <w:rPr>
          <w:rFonts w:ascii="Times New Roman" w:hAnsi="Times New Roman"/>
          <w:sz w:val="20"/>
          <w:szCs w:val="20"/>
        </w:rPr>
        <w:t xml:space="preserve">) against Dengue virus can be further studied for their potential as anti-viral drug. </w:t>
      </w:r>
    </w:p>
    <w:p w:rsidR="00F37397" w:rsidRDefault="00F37397" w:rsidP="00942C89">
      <w:pPr>
        <w:pStyle w:val="Default"/>
        <w:numPr>
          <w:ilvl w:val="0"/>
          <w:numId w:val="9"/>
        </w:numPr>
        <w:ind w:left="1134" w:hanging="425"/>
        <w:jc w:val="both"/>
        <w:rPr>
          <w:rFonts w:ascii="Times New Roman" w:hAnsi="Times New Roman" w:cs="Times New Roman"/>
          <w:sz w:val="20"/>
          <w:szCs w:val="20"/>
        </w:rPr>
      </w:pPr>
      <w:r w:rsidRPr="00131B14">
        <w:rPr>
          <w:rFonts w:ascii="Times New Roman" w:hAnsi="Times New Roman" w:cs="Times New Roman"/>
          <w:sz w:val="20"/>
          <w:szCs w:val="20"/>
          <w:shd w:val="clear" w:color="auto" w:fill="FFFFFF"/>
        </w:rPr>
        <w:t>Our goal is to create a powerhouse of bioinformatics research which produces high quality research papers, develops novel bioinformatics tools, and attracts a large amount of research funding from various sources. The research effort will integrate with the educational mission to produce well-trained bioinformatics professionals and substantively contribute to the service mission. The result will be a bioinformatics</w:t>
      </w:r>
      <w:r w:rsidRPr="00131B14">
        <w:rPr>
          <w:rFonts w:ascii="Times New Roman" w:hAnsi="Times New Roman" w:cs="Times New Roman"/>
          <w:sz w:val="20"/>
          <w:szCs w:val="20"/>
          <w:shd w:val="clear" w:color="auto" w:fill="FFFFFF"/>
        </w:rPr>
        <w:br/>
        <w:t>research community involving extensive collaborations between the bioinformaticians</w:t>
      </w:r>
      <w:r w:rsidRPr="00131B14">
        <w:rPr>
          <w:rFonts w:ascii="Times New Roman" w:hAnsi="Times New Roman" w:cs="Times New Roman"/>
          <w:sz w:val="20"/>
          <w:szCs w:val="20"/>
          <w:shd w:val="clear" w:color="auto" w:fill="FFFFFF"/>
        </w:rPr>
        <w:br/>
        <w:t xml:space="preserve">and life sciences experimentalists across this campus, the state, and the globe. </w:t>
      </w:r>
      <w:r w:rsidRPr="00131B14">
        <w:rPr>
          <w:rFonts w:ascii="Times New Roman" w:hAnsi="Times New Roman" w:cs="Times New Roman"/>
          <w:sz w:val="20"/>
          <w:szCs w:val="20"/>
        </w:rPr>
        <w:t xml:space="preserve">Using bioinformatics approach genome wide identification and characterization of </w:t>
      </w:r>
      <w:proofErr w:type="spellStart"/>
      <w:r w:rsidRPr="00131B14">
        <w:rPr>
          <w:rFonts w:ascii="Times New Roman" w:hAnsi="Times New Roman" w:cs="Times New Roman"/>
          <w:i/>
          <w:iCs/>
          <w:sz w:val="20"/>
          <w:szCs w:val="20"/>
        </w:rPr>
        <w:t>Dof</w:t>
      </w:r>
      <w:proofErr w:type="spellEnd"/>
      <w:r w:rsidRPr="00131B14">
        <w:rPr>
          <w:rFonts w:ascii="Times New Roman" w:hAnsi="Times New Roman" w:cs="Times New Roman"/>
          <w:i/>
          <w:sz w:val="20"/>
          <w:szCs w:val="20"/>
        </w:rPr>
        <w:t xml:space="preserve"> </w:t>
      </w:r>
      <w:r w:rsidRPr="00131B14">
        <w:rPr>
          <w:rFonts w:ascii="Times New Roman" w:hAnsi="Times New Roman" w:cs="Times New Roman"/>
          <w:sz w:val="20"/>
          <w:szCs w:val="20"/>
        </w:rPr>
        <w:t xml:space="preserve">and </w:t>
      </w:r>
      <w:r w:rsidRPr="00131B14">
        <w:rPr>
          <w:rFonts w:ascii="Times New Roman" w:hAnsi="Times New Roman" w:cs="Times New Roman"/>
          <w:i/>
          <w:sz w:val="20"/>
          <w:szCs w:val="20"/>
        </w:rPr>
        <w:t>NF-Y</w:t>
      </w:r>
      <w:r w:rsidRPr="00131B14">
        <w:rPr>
          <w:rFonts w:ascii="Times New Roman" w:hAnsi="Times New Roman" w:cs="Times New Roman"/>
          <w:sz w:val="20"/>
          <w:szCs w:val="20"/>
        </w:rPr>
        <w:t xml:space="preserve"> transcription factor gene families of newly sequenced crops will be carried out to identify potential genes for desired agronomic traits.      </w:t>
      </w:r>
    </w:p>
    <w:p w:rsidR="00F37397" w:rsidRPr="005F5D30" w:rsidRDefault="00F37397" w:rsidP="00942C89">
      <w:pPr>
        <w:pStyle w:val="Default"/>
        <w:numPr>
          <w:ilvl w:val="0"/>
          <w:numId w:val="9"/>
        </w:numPr>
        <w:ind w:left="1134" w:hanging="425"/>
        <w:jc w:val="both"/>
        <w:rPr>
          <w:rFonts w:ascii="Times New Roman" w:hAnsi="Times New Roman" w:cs="Times New Roman"/>
          <w:sz w:val="20"/>
          <w:szCs w:val="20"/>
        </w:rPr>
      </w:pPr>
      <w:r w:rsidRPr="005F5D30">
        <w:rPr>
          <w:rFonts w:ascii="Times New Roman" w:hAnsi="Times New Roman" w:cs="Times New Roman"/>
          <w:b/>
          <w:sz w:val="20"/>
          <w:szCs w:val="20"/>
          <w:shd w:val="clear" w:color="auto" w:fill="FFFFFF"/>
        </w:rPr>
        <w:t>Molecular and Cell Biology of Interaction Molecules</w:t>
      </w:r>
    </w:p>
    <w:p w:rsidR="00F37397" w:rsidRPr="00131B14" w:rsidRDefault="00F37397" w:rsidP="00F37397">
      <w:pPr>
        <w:pStyle w:val="Default"/>
        <w:ind w:left="1134"/>
        <w:jc w:val="both"/>
        <w:rPr>
          <w:rFonts w:ascii="Times New Roman" w:hAnsi="Times New Roman" w:cs="Times New Roman"/>
          <w:sz w:val="20"/>
          <w:szCs w:val="20"/>
          <w:shd w:val="clear" w:color="auto" w:fill="FFFFFF"/>
        </w:rPr>
      </w:pPr>
      <w:r w:rsidRPr="00131B14">
        <w:rPr>
          <w:rFonts w:ascii="Times New Roman" w:hAnsi="Times New Roman" w:cs="Times New Roman"/>
          <w:sz w:val="20"/>
          <w:szCs w:val="20"/>
          <w:shd w:val="clear" w:color="auto" w:fill="FFFFFF"/>
        </w:rPr>
        <w:t>Interactions between microbe and host molecules (and associated cell structures) ultimately determine whether an encounter between organisms results in disease, resistance, or symbiosis. Our investigations of these molecular events focus on key virulence molecules such as toxins, siderophores, hormones, quorum-sensing molecules, degradative enzymes, and effector proteins, as well as important plant molecules such as antimicrobial compounds, receptor proteins, and cell wall polymers. We will also explore the respective secretion and vesicle trafficking pathways that deliver these microbe and plant molecules. Our molecular/cellular research utilizes state-of-the art approaches in structural biology, chemistry, and biological imaging; and it features collaborations with other researchers across campus.</w:t>
      </w:r>
    </w:p>
    <w:p w:rsidR="00F37397" w:rsidRPr="00131B14" w:rsidRDefault="00F37397" w:rsidP="00942C89">
      <w:pPr>
        <w:pStyle w:val="Default"/>
        <w:numPr>
          <w:ilvl w:val="0"/>
          <w:numId w:val="7"/>
        </w:numPr>
        <w:rPr>
          <w:rFonts w:ascii="Times New Roman" w:hAnsi="Times New Roman" w:cs="Times New Roman"/>
          <w:b/>
          <w:sz w:val="20"/>
          <w:szCs w:val="20"/>
        </w:rPr>
      </w:pPr>
      <w:r w:rsidRPr="00131B14">
        <w:rPr>
          <w:rFonts w:ascii="Times New Roman" w:hAnsi="Times New Roman" w:cs="Times New Roman"/>
          <w:sz w:val="20"/>
          <w:szCs w:val="20"/>
        </w:rPr>
        <w:t>Mic</w:t>
      </w:r>
      <w:r w:rsidRPr="00131B14">
        <w:rPr>
          <w:rFonts w:ascii="Times New Roman" w:hAnsi="Times New Roman" w:cs="Times New Roman"/>
          <w:b/>
          <w:sz w:val="20"/>
          <w:szCs w:val="20"/>
        </w:rPr>
        <w:t>robiology</w:t>
      </w:r>
    </w:p>
    <w:p w:rsidR="00F37397" w:rsidRDefault="00F37397" w:rsidP="00F37397">
      <w:pPr>
        <w:pStyle w:val="ListParagraph"/>
        <w:spacing w:after="160" w:line="259" w:lineRule="auto"/>
        <w:ind w:left="1080"/>
        <w:jc w:val="both"/>
        <w:rPr>
          <w:rFonts w:ascii="Times New Roman" w:hAnsi="Times New Roman"/>
          <w:sz w:val="20"/>
          <w:szCs w:val="20"/>
        </w:rPr>
      </w:pPr>
      <w:r w:rsidRPr="00131B14">
        <w:rPr>
          <w:rFonts w:ascii="Times New Roman" w:hAnsi="Times New Roman"/>
          <w:b/>
          <w:sz w:val="20"/>
          <w:szCs w:val="20"/>
        </w:rPr>
        <w:t xml:space="preserve">(a) </w:t>
      </w:r>
      <w:r w:rsidRPr="00131B14">
        <w:rPr>
          <w:rFonts w:ascii="Times New Roman" w:hAnsi="Times New Roman"/>
          <w:sz w:val="20"/>
          <w:szCs w:val="20"/>
        </w:rPr>
        <w:t xml:space="preserve">Mining </w:t>
      </w:r>
      <w:r>
        <w:rPr>
          <w:rFonts w:ascii="Times New Roman" w:hAnsi="Times New Roman"/>
          <w:sz w:val="20"/>
          <w:szCs w:val="20"/>
        </w:rPr>
        <w:t>o</w:t>
      </w:r>
      <w:r w:rsidRPr="00131B14">
        <w:rPr>
          <w:rFonts w:ascii="Times New Roman" w:hAnsi="Times New Roman"/>
          <w:sz w:val="20"/>
          <w:szCs w:val="20"/>
        </w:rPr>
        <w:t xml:space="preserve">f Soil Metagenomes </w:t>
      </w:r>
      <w:proofErr w:type="gramStart"/>
      <w:r w:rsidRPr="00131B14">
        <w:rPr>
          <w:rFonts w:ascii="Times New Roman" w:hAnsi="Times New Roman"/>
          <w:sz w:val="20"/>
          <w:szCs w:val="20"/>
        </w:rPr>
        <w:t>Of</w:t>
      </w:r>
      <w:proofErr w:type="gramEnd"/>
      <w:r w:rsidRPr="00131B14">
        <w:rPr>
          <w:rFonts w:ascii="Times New Roman" w:hAnsi="Times New Roman"/>
          <w:sz w:val="20"/>
          <w:szCs w:val="20"/>
        </w:rPr>
        <w:t xml:space="preserve"> North Eastern </w:t>
      </w:r>
      <w:proofErr w:type="spellStart"/>
      <w:r w:rsidRPr="00131B14">
        <w:rPr>
          <w:rFonts w:ascii="Times New Roman" w:hAnsi="Times New Roman"/>
          <w:sz w:val="20"/>
          <w:szCs w:val="20"/>
        </w:rPr>
        <w:t>Terai</w:t>
      </w:r>
      <w:proofErr w:type="spellEnd"/>
      <w:r w:rsidRPr="00131B14">
        <w:rPr>
          <w:rFonts w:ascii="Times New Roman" w:hAnsi="Times New Roman"/>
          <w:sz w:val="20"/>
          <w:szCs w:val="20"/>
        </w:rPr>
        <w:t xml:space="preserve"> Region Of Uttar Pradesh For Pectinases. Following objectives namely (</w:t>
      </w:r>
      <w:proofErr w:type="spellStart"/>
      <w:r w:rsidRPr="00131B14">
        <w:rPr>
          <w:rFonts w:ascii="Times New Roman" w:hAnsi="Times New Roman"/>
          <w:sz w:val="20"/>
          <w:szCs w:val="20"/>
        </w:rPr>
        <w:t>i</w:t>
      </w:r>
      <w:proofErr w:type="spellEnd"/>
      <w:r w:rsidRPr="00131B14">
        <w:rPr>
          <w:rFonts w:ascii="Times New Roman" w:hAnsi="Times New Roman"/>
          <w:sz w:val="20"/>
          <w:szCs w:val="20"/>
        </w:rPr>
        <w:t xml:space="preserve">) Assessment of microbial diversity from different soil samples collected from North- Eastern </w:t>
      </w:r>
      <w:proofErr w:type="spellStart"/>
      <w:r w:rsidRPr="00131B14">
        <w:rPr>
          <w:rFonts w:ascii="Times New Roman" w:hAnsi="Times New Roman"/>
          <w:sz w:val="20"/>
          <w:szCs w:val="20"/>
        </w:rPr>
        <w:t>terai</w:t>
      </w:r>
      <w:proofErr w:type="spellEnd"/>
      <w:r w:rsidRPr="00131B14">
        <w:rPr>
          <w:rFonts w:ascii="Times New Roman" w:hAnsi="Times New Roman"/>
          <w:sz w:val="20"/>
          <w:szCs w:val="20"/>
        </w:rPr>
        <w:t xml:space="preserve"> region of Uttar Pradesh.(ii) Isolation, qualitative and quantitative estimation of different soil metagenomic DNA,(iii) Sequences/function based screening of </w:t>
      </w:r>
      <w:proofErr w:type="spellStart"/>
      <w:r w:rsidRPr="00131B14">
        <w:rPr>
          <w:rFonts w:ascii="Times New Roman" w:hAnsi="Times New Roman"/>
          <w:sz w:val="20"/>
          <w:szCs w:val="20"/>
        </w:rPr>
        <w:t>pectinases</w:t>
      </w:r>
      <w:proofErr w:type="spellEnd"/>
      <w:r w:rsidRPr="00131B14">
        <w:rPr>
          <w:rFonts w:ascii="Times New Roman" w:hAnsi="Times New Roman"/>
          <w:sz w:val="20"/>
          <w:szCs w:val="20"/>
        </w:rPr>
        <w:t xml:space="preserve"> (</w:t>
      </w:r>
      <w:r w:rsidRPr="00131B14">
        <w:rPr>
          <w:rFonts w:ascii="Times New Roman" w:hAnsi="Times New Roman"/>
          <w:i/>
          <w:sz w:val="20"/>
          <w:szCs w:val="20"/>
        </w:rPr>
        <w:t xml:space="preserve">pectin </w:t>
      </w:r>
      <w:proofErr w:type="spellStart"/>
      <w:r w:rsidRPr="00131B14">
        <w:rPr>
          <w:rFonts w:ascii="Times New Roman" w:hAnsi="Times New Roman"/>
          <w:i/>
          <w:sz w:val="20"/>
          <w:szCs w:val="20"/>
        </w:rPr>
        <w:t>lyases</w:t>
      </w:r>
      <w:proofErr w:type="spellEnd"/>
      <w:r w:rsidRPr="00131B14">
        <w:rPr>
          <w:rFonts w:ascii="Times New Roman" w:hAnsi="Times New Roman"/>
          <w:i/>
          <w:sz w:val="20"/>
          <w:szCs w:val="20"/>
        </w:rPr>
        <w:t xml:space="preserve">, </w:t>
      </w:r>
      <w:proofErr w:type="spellStart"/>
      <w:r w:rsidRPr="00131B14">
        <w:rPr>
          <w:rFonts w:ascii="Times New Roman" w:hAnsi="Times New Roman"/>
          <w:i/>
          <w:sz w:val="20"/>
          <w:szCs w:val="20"/>
        </w:rPr>
        <w:t>polygalacturonases</w:t>
      </w:r>
      <w:proofErr w:type="spellEnd"/>
      <w:r w:rsidRPr="00131B14">
        <w:rPr>
          <w:rFonts w:ascii="Times New Roman" w:hAnsi="Times New Roman"/>
          <w:i/>
          <w:sz w:val="20"/>
          <w:szCs w:val="20"/>
        </w:rPr>
        <w:t xml:space="preserve">, </w:t>
      </w:r>
      <w:proofErr w:type="spellStart"/>
      <w:r w:rsidRPr="00131B14">
        <w:rPr>
          <w:rFonts w:ascii="Times New Roman" w:hAnsi="Times New Roman"/>
          <w:i/>
          <w:sz w:val="20"/>
          <w:szCs w:val="20"/>
        </w:rPr>
        <w:t>pectate</w:t>
      </w:r>
      <w:proofErr w:type="spellEnd"/>
      <w:r w:rsidRPr="00131B14">
        <w:rPr>
          <w:rFonts w:ascii="Times New Roman" w:hAnsi="Times New Roman"/>
          <w:i/>
          <w:sz w:val="20"/>
          <w:szCs w:val="20"/>
        </w:rPr>
        <w:t xml:space="preserve"> </w:t>
      </w:r>
      <w:proofErr w:type="spellStart"/>
      <w:r w:rsidRPr="00131B14">
        <w:rPr>
          <w:rFonts w:ascii="Times New Roman" w:hAnsi="Times New Roman"/>
          <w:i/>
          <w:sz w:val="20"/>
          <w:szCs w:val="20"/>
        </w:rPr>
        <w:t>lyases</w:t>
      </w:r>
      <w:proofErr w:type="spellEnd"/>
      <w:r w:rsidRPr="00131B14">
        <w:rPr>
          <w:rFonts w:ascii="Times New Roman" w:hAnsi="Times New Roman"/>
          <w:i/>
          <w:sz w:val="20"/>
          <w:szCs w:val="20"/>
        </w:rPr>
        <w:t xml:space="preserve"> or pectin methyl </w:t>
      </w:r>
      <w:proofErr w:type="spellStart"/>
      <w:r w:rsidRPr="00131B14">
        <w:rPr>
          <w:rFonts w:ascii="Times New Roman" w:hAnsi="Times New Roman"/>
          <w:i/>
          <w:sz w:val="20"/>
          <w:szCs w:val="20"/>
        </w:rPr>
        <w:t>esterases</w:t>
      </w:r>
      <w:proofErr w:type="spellEnd"/>
      <w:r w:rsidRPr="00131B14">
        <w:rPr>
          <w:rFonts w:ascii="Times New Roman" w:hAnsi="Times New Roman"/>
          <w:sz w:val="20"/>
          <w:szCs w:val="20"/>
        </w:rPr>
        <w:t xml:space="preserve">) using soil </w:t>
      </w:r>
      <w:proofErr w:type="spellStart"/>
      <w:r w:rsidRPr="00131B14">
        <w:rPr>
          <w:rFonts w:ascii="Times New Roman" w:hAnsi="Times New Roman"/>
          <w:sz w:val="20"/>
          <w:szCs w:val="20"/>
        </w:rPr>
        <w:t>metagenomic</w:t>
      </w:r>
      <w:proofErr w:type="spellEnd"/>
      <w:r w:rsidRPr="00131B14">
        <w:rPr>
          <w:rFonts w:ascii="Times New Roman" w:hAnsi="Times New Roman"/>
          <w:sz w:val="20"/>
          <w:szCs w:val="20"/>
        </w:rPr>
        <w:t xml:space="preserve"> DNA as template, (iv) Molecular cloning, sequencing and expression of promising pectinases followed by elucidating its industrial applications have been proposed in near future. </w:t>
      </w:r>
    </w:p>
    <w:p w:rsidR="00F37397" w:rsidRDefault="00F37397" w:rsidP="00F37397">
      <w:pPr>
        <w:pStyle w:val="ListParagraph"/>
        <w:spacing w:after="0" w:line="240" w:lineRule="auto"/>
        <w:ind w:left="1134" w:hanging="425"/>
        <w:jc w:val="both"/>
        <w:rPr>
          <w:rFonts w:ascii="Times New Roman" w:hAnsi="Times New Roman"/>
          <w:b/>
          <w:sz w:val="20"/>
          <w:szCs w:val="20"/>
        </w:rPr>
      </w:pPr>
      <w:r w:rsidRPr="005F5D30">
        <w:rPr>
          <w:rFonts w:ascii="Times New Roman" w:hAnsi="Times New Roman"/>
        </w:rPr>
        <w:t xml:space="preserve">5. </w:t>
      </w:r>
      <w:r>
        <w:rPr>
          <w:rFonts w:ascii="Times New Roman" w:hAnsi="Times New Roman"/>
        </w:rPr>
        <w:t xml:space="preserve"> </w:t>
      </w:r>
      <w:r w:rsidRPr="00A73D64">
        <w:rPr>
          <w:rFonts w:ascii="Times New Roman" w:hAnsi="Times New Roman"/>
          <w:b/>
          <w:bCs/>
          <w:sz w:val="20"/>
          <w:szCs w:val="20"/>
        </w:rPr>
        <w:t>Cancer Biology</w:t>
      </w:r>
      <w:r w:rsidRPr="00A73D64">
        <w:rPr>
          <w:rFonts w:ascii="Times New Roman" w:hAnsi="Times New Roman"/>
          <w:sz w:val="20"/>
          <w:szCs w:val="20"/>
        </w:rPr>
        <w:t>: To study the most prevalent types of cancer and their possible cause in eastern Uttar Pradesh. Epidemiological study of various types of cancer prevalent in this region. Our aim is to establish the link of cancer with nutritional and socio-environmental factors in this region. As this region is located in foothills of Himalaya and has rich biodiversity, various traditional medicinal plants will be screened for their anticancer potential in search for a potential drug candidate against specific type of cancer.</w:t>
      </w:r>
      <w:r w:rsidRPr="00131B14">
        <w:rPr>
          <w:rFonts w:ascii="Times New Roman" w:hAnsi="Times New Roman"/>
          <w:b/>
          <w:sz w:val="20"/>
          <w:szCs w:val="20"/>
        </w:rPr>
        <w:tab/>
      </w:r>
    </w:p>
    <w:p w:rsidR="00F37397" w:rsidRPr="00131B14" w:rsidRDefault="00F37397" w:rsidP="00F37397">
      <w:pPr>
        <w:pStyle w:val="ListParagraph"/>
        <w:spacing w:after="0" w:line="240" w:lineRule="auto"/>
        <w:ind w:left="1134" w:hanging="425"/>
        <w:jc w:val="both"/>
        <w:rPr>
          <w:rFonts w:ascii="Times New Roman" w:hAnsi="Times New Roman"/>
          <w:b/>
          <w:sz w:val="20"/>
          <w:szCs w:val="20"/>
        </w:rPr>
      </w:pPr>
      <w:r>
        <w:rPr>
          <w:rFonts w:ascii="Times New Roman" w:hAnsi="Times New Roman"/>
          <w:b/>
          <w:sz w:val="20"/>
          <w:szCs w:val="20"/>
        </w:rPr>
        <w:t>6.</w:t>
      </w:r>
      <w:r w:rsidRPr="00131B14">
        <w:rPr>
          <w:rFonts w:ascii="Times New Roman" w:hAnsi="Times New Roman"/>
          <w:sz w:val="20"/>
          <w:szCs w:val="20"/>
          <w:shd w:val="clear" w:color="auto" w:fill="FFFFFF"/>
        </w:rPr>
        <w:t xml:space="preserve">    </w:t>
      </w:r>
      <w:r w:rsidRPr="00131B14">
        <w:rPr>
          <w:rFonts w:ascii="Times New Roman" w:hAnsi="Times New Roman"/>
          <w:b/>
          <w:sz w:val="20"/>
          <w:szCs w:val="20"/>
          <w:shd w:val="clear" w:color="auto" w:fill="FFFFFF"/>
        </w:rPr>
        <w:t>Plant Clinic Centre:</w:t>
      </w:r>
    </w:p>
    <w:p w:rsidR="00F37397" w:rsidRDefault="00F37397" w:rsidP="00F37397">
      <w:pPr>
        <w:pStyle w:val="Default"/>
        <w:ind w:left="1134"/>
        <w:jc w:val="both"/>
        <w:rPr>
          <w:rFonts w:ascii="Times New Roman" w:hAnsi="Times New Roman" w:cs="Times New Roman"/>
          <w:sz w:val="20"/>
          <w:szCs w:val="20"/>
          <w:shd w:val="clear" w:color="auto" w:fill="FFFFFF"/>
        </w:rPr>
      </w:pPr>
      <w:r w:rsidRPr="00131B14">
        <w:rPr>
          <w:rFonts w:ascii="Times New Roman" w:hAnsi="Times New Roman" w:cs="Times New Roman"/>
          <w:sz w:val="20"/>
          <w:szCs w:val="20"/>
          <w:shd w:val="clear" w:color="auto" w:fill="FFFFFF"/>
        </w:rPr>
        <w:lastRenderedPageBreak/>
        <w:t>We will develop the plant clinic centre for the farmer and other research to give them the knowledge of the disease and their management. Regularly we will do the training and workshop will try to make more strategy for the crop improvement.</w:t>
      </w:r>
    </w:p>
    <w:p w:rsidR="00F37397" w:rsidRPr="009E07B7" w:rsidRDefault="00F37397" w:rsidP="00F37397">
      <w:pPr>
        <w:pStyle w:val="Default"/>
        <w:ind w:left="1134"/>
        <w:jc w:val="both"/>
        <w:rPr>
          <w:rFonts w:ascii="Times New Roman" w:hAnsi="Times New Roman" w:cs="Times New Roman"/>
          <w:sz w:val="12"/>
          <w:szCs w:val="12"/>
          <w:shd w:val="clear" w:color="auto" w:fill="FFFFFF"/>
        </w:rPr>
      </w:pPr>
    </w:p>
    <w:p w:rsidR="00F37397" w:rsidRDefault="00F37397" w:rsidP="00F37397">
      <w:pPr>
        <w:pStyle w:val="Default"/>
        <w:ind w:firstLine="720"/>
        <w:rPr>
          <w:rFonts w:ascii="Times New Roman" w:hAnsi="Times New Roman" w:cs="Times New Roman"/>
          <w:b/>
          <w:sz w:val="20"/>
          <w:szCs w:val="20"/>
        </w:rPr>
      </w:pPr>
      <w:r w:rsidRPr="00131B14">
        <w:rPr>
          <w:rFonts w:ascii="Times New Roman" w:hAnsi="Times New Roman" w:cs="Times New Roman"/>
          <w:b/>
          <w:sz w:val="20"/>
          <w:szCs w:val="20"/>
        </w:rPr>
        <w:t xml:space="preserve">FACILITY </w:t>
      </w:r>
      <w:r>
        <w:rPr>
          <w:rFonts w:ascii="Times New Roman" w:hAnsi="Times New Roman" w:cs="Times New Roman"/>
          <w:b/>
          <w:sz w:val="20"/>
          <w:szCs w:val="20"/>
        </w:rPr>
        <w:t>TO BE ESTABLISH</w:t>
      </w:r>
    </w:p>
    <w:p w:rsidR="00F37397" w:rsidRPr="009E07B7" w:rsidRDefault="00F37397" w:rsidP="00F37397">
      <w:pPr>
        <w:pStyle w:val="Default"/>
        <w:ind w:firstLine="720"/>
        <w:rPr>
          <w:rFonts w:ascii="Times New Roman" w:hAnsi="Times New Roman" w:cs="Times New Roman"/>
          <w:b/>
          <w:sz w:val="10"/>
          <w:szCs w:val="10"/>
        </w:rPr>
      </w:pPr>
    </w:p>
    <w:p w:rsidR="00F37397" w:rsidRPr="005F5D30" w:rsidRDefault="00F37397" w:rsidP="00942C89">
      <w:pPr>
        <w:pStyle w:val="Default"/>
        <w:numPr>
          <w:ilvl w:val="0"/>
          <w:numId w:val="10"/>
        </w:numPr>
        <w:rPr>
          <w:rFonts w:ascii="Times New Roman" w:hAnsi="Times New Roman" w:cs="Times New Roman"/>
          <w:bCs/>
          <w:sz w:val="20"/>
          <w:szCs w:val="20"/>
        </w:rPr>
      </w:pPr>
      <w:r w:rsidRPr="005F5D30">
        <w:rPr>
          <w:rFonts w:ascii="Times New Roman" w:hAnsi="Times New Roman" w:cs="Times New Roman"/>
          <w:bCs/>
          <w:sz w:val="20"/>
          <w:szCs w:val="20"/>
        </w:rPr>
        <w:t>Bioinformatics Centre</w:t>
      </w:r>
    </w:p>
    <w:p w:rsidR="00F37397" w:rsidRPr="005F5D30" w:rsidRDefault="00F37397" w:rsidP="00942C89">
      <w:pPr>
        <w:pStyle w:val="Default"/>
        <w:numPr>
          <w:ilvl w:val="0"/>
          <w:numId w:val="10"/>
        </w:numPr>
        <w:rPr>
          <w:rFonts w:ascii="Times New Roman" w:hAnsi="Times New Roman" w:cs="Times New Roman"/>
          <w:bCs/>
          <w:sz w:val="20"/>
          <w:szCs w:val="20"/>
        </w:rPr>
      </w:pPr>
      <w:r w:rsidRPr="005F5D30">
        <w:rPr>
          <w:rFonts w:ascii="Times New Roman" w:hAnsi="Times New Roman" w:cs="Times New Roman"/>
          <w:bCs/>
          <w:sz w:val="20"/>
          <w:szCs w:val="20"/>
        </w:rPr>
        <w:t>Plant Clinic Centre</w:t>
      </w:r>
    </w:p>
    <w:p w:rsidR="00F37397" w:rsidRPr="005F5D30" w:rsidRDefault="00F37397" w:rsidP="00942C89">
      <w:pPr>
        <w:pStyle w:val="Default"/>
        <w:numPr>
          <w:ilvl w:val="0"/>
          <w:numId w:val="10"/>
        </w:numPr>
        <w:rPr>
          <w:rFonts w:ascii="Times New Roman" w:hAnsi="Times New Roman" w:cs="Times New Roman"/>
          <w:bCs/>
          <w:sz w:val="20"/>
          <w:szCs w:val="20"/>
        </w:rPr>
      </w:pPr>
      <w:r w:rsidRPr="005F5D30">
        <w:rPr>
          <w:rFonts w:ascii="Times New Roman" w:hAnsi="Times New Roman" w:cs="Times New Roman"/>
          <w:bCs/>
          <w:sz w:val="20"/>
          <w:szCs w:val="20"/>
        </w:rPr>
        <w:t>Upgradation of Plant Tissue culture lab</w:t>
      </w:r>
    </w:p>
    <w:p w:rsidR="00F37397" w:rsidRPr="005F5D30" w:rsidRDefault="00F37397" w:rsidP="00942C89">
      <w:pPr>
        <w:pStyle w:val="Default"/>
        <w:numPr>
          <w:ilvl w:val="0"/>
          <w:numId w:val="10"/>
        </w:numPr>
        <w:rPr>
          <w:rFonts w:ascii="Times New Roman" w:hAnsi="Times New Roman" w:cs="Times New Roman"/>
          <w:bCs/>
          <w:sz w:val="20"/>
          <w:szCs w:val="20"/>
        </w:rPr>
      </w:pPr>
      <w:r w:rsidRPr="005F5D30">
        <w:rPr>
          <w:rFonts w:ascii="Times New Roman" w:hAnsi="Times New Roman" w:cs="Times New Roman"/>
          <w:bCs/>
          <w:sz w:val="20"/>
          <w:szCs w:val="20"/>
        </w:rPr>
        <w:t>Animal cell culture</w:t>
      </w:r>
    </w:p>
    <w:p w:rsidR="00F37397" w:rsidRPr="0042757A" w:rsidRDefault="00F37397" w:rsidP="00F37397">
      <w:pPr>
        <w:pStyle w:val="BodyText3"/>
        <w:ind w:left="720" w:hanging="720"/>
        <w:rPr>
          <w:color w:val="000000"/>
        </w:rPr>
      </w:pPr>
    </w:p>
    <w:p w:rsidR="00F37397" w:rsidRPr="00D575A8" w:rsidRDefault="00F37397" w:rsidP="00B63EA1">
      <w:pPr>
        <w:pStyle w:val="BodyTextIndent"/>
        <w:rPr>
          <w:rFonts w:ascii="Times New Roman" w:hAnsi="Times New Roman" w:cs="Times New Roman"/>
        </w:rPr>
      </w:pPr>
      <w:r w:rsidRPr="0042757A">
        <w:rPr>
          <w:color w:val="000000"/>
        </w:rPr>
        <w:t>1</w:t>
      </w:r>
      <w:r w:rsidR="00477D76">
        <w:rPr>
          <w:color w:val="000000"/>
        </w:rPr>
        <w:t>8</w:t>
      </w:r>
      <w:bookmarkStart w:id="0" w:name="_GoBack"/>
      <w:bookmarkEnd w:id="0"/>
      <w:r w:rsidRPr="0042757A">
        <w:rPr>
          <w:color w:val="000000"/>
        </w:rPr>
        <w:t>.</w:t>
      </w:r>
      <w:r w:rsidRPr="0042757A">
        <w:rPr>
          <w:color w:val="000000"/>
        </w:rPr>
        <w:tab/>
      </w:r>
      <w:r w:rsidRPr="00D575A8">
        <w:rPr>
          <w:rFonts w:ascii="Times New Roman" w:hAnsi="Times New Roman" w:cs="Times New Roman"/>
        </w:rPr>
        <w:t>Details of Strength of the Department/ School/ Centre and Deliverables in the proposal:</w:t>
      </w:r>
    </w:p>
    <w:p w:rsidR="00F37397" w:rsidRPr="00D575A8" w:rsidRDefault="00F37397" w:rsidP="00F37397">
      <w:pPr>
        <w:pStyle w:val="BodyText3"/>
        <w:ind w:left="720" w:hanging="720"/>
        <w:rPr>
          <w:rFonts w:ascii="Times New Roman" w:hAnsi="Times New Roman" w:cs="Times New Roman"/>
        </w:rPr>
      </w:pPr>
      <w:r w:rsidRPr="00D575A8">
        <w:rPr>
          <w:rFonts w:ascii="Times New Roman" w:hAnsi="Times New Roman" w:cs="Times New Roman"/>
        </w:rPr>
        <w:tab/>
      </w:r>
    </w:p>
    <w:p w:rsidR="00F37397" w:rsidRPr="00D575A8" w:rsidRDefault="00F37397" w:rsidP="00F37397">
      <w:pPr>
        <w:pStyle w:val="BodyText3"/>
        <w:numPr>
          <w:ilvl w:val="0"/>
          <w:numId w:val="1"/>
        </w:numPr>
        <w:ind w:left="1276" w:hanging="283"/>
        <w:rPr>
          <w:rFonts w:ascii="Times New Roman" w:hAnsi="Times New Roman" w:cs="Times New Roman"/>
          <w:b/>
          <w:bCs/>
        </w:rPr>
      </w:pPr>
      <w:r w:rsidRPr="00D575A8">
        <w:rPr>
          <w:rFonts w:ascii="Times New Roman" w:hAnsi="Times New Roman" w:cs="Times New Roman"/>
          <w:b/>
          <w:bCs/>
        </w:rPr>
        <w:t xml:space="preserve">Existing Faculty and Infrastructure strengths of </w:t>
      </w:r>
      <w:proofErr w:type="spellStart"/>
      <w:r w:rsidRPr="00D575A8">
        <w:rPr>
          <w:rFonts w:ascii="Times New Roman" w:hAnsi="Times New Roman" w:cs="Times New Roman"/>
          <w:b/>
          <w:bCs/>
        </w:rPr>
        <w:t>Deptt</w:t>
      </w:r>
      <w:proofErr w:type="spellEnd"/>
      <w:r w:rsidRPr="00D575A8">
        <w:rPr>
          <w:rFonts w:ascii="Times New Roman" w:hAnsi="Times New Roman" w:cs="Times New Roman"/>
          <w:b/>
          <w:bCs/>
        </w:rPr>
        <w:t>/ Centre/ School justifying the Proposal</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The Department of Biotechnology, D.D.U. Gorakhpur University was established in the year 2000 with a Vision of Attaining a new height of Biotechnology Research and shaping a tool for the benefit of society &amp; environment. The mission of Biotechnology Department is to generate a high quality of professionals and researchers to cater the needs &amp; challenges of the region and the country. The mission of the department is:</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1. To create opportunities for multi-disciplinary education, training and research in biotechnology.</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2. To spread the knowledge for generation of products, processes and technologies.</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3. To nurture the leads the biotechnology potential, bringing the bioproducts to the marketplace.</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4. To explore the biodiversity of the region and utilizes it for human welfare.</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5. Socio-economic development of Biotechnology for upliftment of women, rural and poor populations.</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As the result of the availability of the University and department funds, a number of infrastructural support facilities have been established since 2000:</w:t>
      </w:r>
    </w:p>
    <w:p w:rsidR="00F37397" w:rsidRPr="00D575A8" w:rsidRDefault="00F37397" w:rsidP="00942C89">
      <w:pPr>
        <w:pStyle w:val="BodyText3"/>
        <w:numPr>
          <w:ilvl w:val="0"/>
          <w:numId w:val="5"/>
        </w:numPr>
        <w:ind w:left="1985"/>
        <w:rPr>
          <w:rFonts w:ascii="Times New Roman" w:hAnsi="Times New Roman" w:cs="Times New Roman"/>
        </w:rPr>
      </w:pPr>
      <w:r w:rsidRPr="00D575A8">
        <w:rPr>
          <w:rFonts w:ascii="Times New Roman" w:hAnsi="Times New Roman" w:cs="Times New Roman"/>
        </w:rPr>
        <w:t>Research and industry applications-oriented courses are been taught.</w:t>
      </w:r>
    </w:p>
    <w:p w:rsidR="00F37397" w:rsidRPr="00D575A8" w:rsidRDefault="00F37397" w:rsidP="00942C89">
      <w:pPr>
        <w:pStyle w:val="BodyText3"/>
        <w:numPr>
          <w:ilvl w:val="0"/>
          <w:numId w:val="5"/>
        </w:numPr>
        <w:ind w:left="1985"/>
        <w:rPr>
          <w:rFonts w:ascii="Times New Roman" w:hAnsi="Times New Roman" w:cs="Times New Roman"/>
        </w:rPr>
      </w:pPr>
      <w:r>
        <w:rPr>
          <w:rFonts w:ascii="Times New Roman" w:hAnsi="Times New Roman" w:cs="Times New Roman"/>
        </w:rPr>
        <w:t xml:space="preserve">Satisfactory infrastructure of </w:t>
      </w:r>
      <w:r w:rsidRPr="00D575A8">
        <w:rPr>
          <w:rFonts w:ascii="Times New Roman" w:hAnsi="Times New Roman" w:cs="Times New Roman"/>
        </w:rPr>
        <w:t>research</w:t>
      </w:r>
      <w:r>
        <w:rPr>
          <w:rFonts w:ascii="Times New Roman" w:hAnsi="Times New Roman" w:cs="Times New Roman"/>
        </w:rPr>
        <w:t xml:space="preserve"> &amp; </w:t>
      </w:r>
      <w:r w:rsidRPr="00D575A8">
        <w:rPr>
          <w:rFonts w:ascii="Times New Roman" w:hAnsi="Times New Roman" w:cs="Times New Roman"/>
        </w:rPr>
        <w:t>teaching is available.</w:t>
      </w:r>
    </w:p>
    <w:p w:rsidR="00F37397" w:rsidRPr="00D575A8" w:rsidRDefault="00F37397" w:rsidP="00942C89">
      <w:pPr>
        <w:pStyle w:val="BodyText3"/>
        <w:numPr>
          <w:ilvl w:val="0"/>
          <w:numId w:val="5"/>
        </w:numPr>
        <w:ind w:left="1985"/>
        <w:rPr>
          <w:rFonts w:ascii="Times New Roman" w:hAnsi="Times New Roman" w:cs="Times New Roman"/>
        </w:rPr>
      </w:pPr>
      <w:r w:rsidRPr="00D575A8">
        <w:rPr>
          <w:rFonts w:ascii="Times New Roman" w:hAnsi="Times New Roman" w:cs="Times New Roman"/>
        </w:rPr>
        <w:t>Research output in the form of publications in journals of international repute.</w:t>
      </w:r>
    </w:p>
    <w:p w:rsidR="00F37397" w:rsidRPr="00D575A8" w:rsidRDefault="00F37397" w:rsidP="00942C89">
      <w:pPr>
        <w:pStyle w:val="BodyText3"/>
        <w:numPr>
          <w:ilvl w:val="0"/>
          <w:numId w:val="5"/>
        </w:numPr>
        <w:ind w:left="1985"/>
        <w:rPr>
          <w:rFonts w:ascii="Times New Roman" w:hAnsi="Times New Roman" w:cs="Times New Roman"/>
        </w:rPr>
      </w:pPr>
      <w:r w:rsidRPr="00D575A8">
        <w:rPr>
          <w:rFonts w:ascii="Times New Roman" w:hAnsi="Times New Roman" w:cs="Times New Roman"/>
        </w:rPr>
        <w:t>Eminent personalities are being invited for lectures in the academic year.</w:t>
      </w:r>
    </w:p>
    <w:p w:rsidR="00F37397" w:rsidRPr="00D575A8" w:rsidRDefault="00F37397" w:rsidP="00942C89">
      <w:pPr>
        <w:pStyle w:val="BodyText3"/>
        <w:numPr>
          <w:ilvl w:val="0"/>
          <w:numId w:val="5"/>
        </w:numPr>
        <w:ind w:left="1985"/>
        <w:rPr>
          <w:rFonts w:ascii="Times New Roman" w:hAnsi="Times New Roman" w:cs="Times New Roman"/>
        </w:rPr>
      </w:pPr>
      <w:r w:rsidRPr="00D575A8">
        <w:rPr>
          <w:rFonts w:ascii="Times New Roman" w:hAnsi="Times New Roman" w:cs="Times New Roman"/>
        </w:rPr>
        <w:t>Active interaction with social organizations.</w:t>
      </w:r>
    </w:p>
    <w:p w:rsidR="00F37397" w:rsidRPr="00D575A8" w:rsidRDefault="00F37397" w:rsidP="00942C89">
      <w:pPr>
        <w:pStyle w:val="BodyText3"/>
        <w:numPr>
          <w:ilvl w:val="0"/>
          <w:numId w:val="5"/>
        </w:numPr>
        <w:ind w:left="1985"/>
        <w:rPr>
          <w:rFonts w:ascii="Times New Roman" w:hAnsi="Times New Roman" w:cs="Times New Roman"/>
        </w:rPr>
      </w:pPr>
      <w:r w:rsidRPr="00D575A8">
        <w:rPr>
          <w:rFonts w:ascii="Times New Roman" w:hAnsi="Times New Roman" w:cs="Times New Roman"/>
        </w:rPr>
        <w:t>Several conferences/ meeting/symposium/workshop relevant to diverse themes of biotechnology has been conducted over the years</w:t>
      </w:r>
    </w:p>
    <w:p w:rsidR="00F37397" w:rsidRPr="00D575A8" w:rsidRDefault="00F37397" w:rsidP="00F37397">
      <w:pPr>
        <w:pStyle w:val="BodyText3"/>
        <w:ind w:left="1276"/>
        <w:rPr>
          <w:rFonts w:ascii="Times New Roman" w:hAnsi="Times New Roman" w:cs="Times New Roman"/>
          <w:b/>
          <w:bCs/>
          <w:color w:val="FF0000"/>
        </w:rPr>
      </w:pPr>
    </w:p>
    <w:p w:rsidR="00F37397" w:rsidRPr="00D575A8" w:rsidRDefault="00F37397" w:rsidP="00F37397">
      <w:pPr>
        <w:pStyle w:val="BodyText3"/>
        <w:ind w:left="1440"/>
        <w:rPr>
          <w:rFonts w:ascii="Times New Roman" w:hAnsi="Times New Roman" w:cs="Times New Roman"/>
          <w:b/>
          <w:bCs/>
        </w:rPr>
      </w:pPr>
      <w:r w:rsidRPr="00D575A8">
        <w:rPr>
          <w:rFonts w:ascii="Times New Roman" w:hAnsi="Times New Roman" w:cs="Times New Roman"/>
          <w:b/>
          <w:bCs/>
        </w:rPr>
        <w:t>ii). Specific Objectives of the Proposal in relation of above strengths: Based on the department</w:t>
      </w:r>
    </w:p>
    <w:p w:rsidR="00F37397" w:rsidRPr="00D575A8" w:rsidRDefault="00F37397" w:rsidP="00F37397">
      <w:pPr>
        <w:pStyle w:val="BodyText3"/>
        <w:ind w:left="1440"/>
        <w:rPr>
          <w:rFonts w:ascii="Times New Roman" w:hAnsi="Times New Roman" w:cs="Times New Roman"/>
          <w:b/>
          <w:bCs/>
        </w:rPr>
      </w:pPr>
      <w:r w:rsidRPr="00D575A8">
        <w:rPr>
          <w:rFonts w:ascii="Times New Roman" w:hAnsi="Times New Roman" w:cs="Times New Roman"/>
        </w:rPr>
        <w:t xml:space="preserve">     </w:t>
      </w:r>
      <w:r w:rsidRPr="00D575A8">
        <w:rPr>
          <w:rFonts w:ascii="Times New Roman" w:hAnsi="Times New Roman" w:cs="Times New Roman"/>
          <w:b/>
          <w:bCs/>
        </w:rPr>
        <w:t xml:space="preserve"> faculty profiles following are the specific objectives which strengthen our proposal:</w:t>
      </w:r>
    </w:p>
    <w:p w:rsidR="00F37397" w:rsidRPr="00D575A8" w:rsidRDefault="00F37397" w:rsidP="00F37397">
      <w:pPr>
        <w:pStyle w:val="BodyText3"/>
        <w:ind w:left="1440"/>
        <w:rPr>
          <w:rFonts w:ascii="Times New Roman" w:hAnsi="Times New Roman" w:cs="Times New Roman"/>
          <w:color w:val="FF0000"/>
        </w:rPr>
      </w:pPr>
    </w:p>
    <w:p w:rsidR="00F37397" w:rsidRPr="00D575A8" w:rsidRDefault="00F37397" w:rsidP="00942C89">
      <w:pPr>
        <w:numPr>
          <w:ilvl w:val="0"/>
          <w:numId w:val="11"/>
        </w:numPr>
        <w:jc w:val="both"/>
        <w:rPr>
          <w:rFonts w:cs="Times New Roman"/>
        </w:rPr>
      </w:pPr>
      <w:r w:rsidRPr="00D575A8">
        <w:rPr>
          <w:rFonts w:cs="Times New Roman"/>
          <w:b/>
        </w:rPr>
        <w:t xml:space="preserve">PLANT BIOTECHNOLOGY </w:t>
      </w:r>
    </w:p>
    <w:p w:rsidR="00F37397" w:rsidRPr="00D575A8" w:rsidRDefault="00F37397" w:rsidP="00942C89">
      <w:pPr>
        <w:pStyle w:val="BodyText3"/>
        <w:numPr>
          <w:ilvl w:val="0"/>
          <w:numId w:val="14"/>
        </w:numPr>
        <w:rPr>
          <w:rFonts w:ascii="Times New Roman" w:hAnsi="Times New Roman" w:cs="Times New Roman"/>
        </w:rPr>
      </w:pPr>
      <w:r w:rsidRPr="00D575A8">
        <w:rPr>
          <w:rFonts w:ascii="Times New Roman" w:hAnsi="Times New Roman" w:cs="Times New Roman"/>
        </w:rPr>
        <w:t xml:space="preserve">Molecular Cloning and Expression Profiling of </w:t>
      </w:r>
      <w:proofErr w:type="spellStart"/>
      <w:r w:rsidRPr="00D575A8">
        <w:rPr>
          <w:rFonts w:ascii="Times New Roman" w:hAnsi="Times New Roman" w:cs="Times New Roman"/>
          <w:i/>
          <w:iCs/>
        </w:rPr>
        <w:t>Dof</w:t>
      </w:r>
      <w:proofErr w:type="spellEnd"/>
      <w:r w:rsidRPr="00D575A8">
        <w:rPr>
          <w:rFonts w:ascii="Times New Roman" w:hAnsi="Times New Roman" w:cs="Times New Roman"/>
          <w:i/>
          <w:iCs/>
        </w:rPr>
        <w:t xml:space="preserve"> </w:t>
      </w:r>
      <w:r w:rsidRPr="00D575A8">
        <w:rPr>
          <w:rFonts w:ascii="Times New Roman" w:hAnsi="Times New Roman" w:cs="Times New Roman"/>
        </w:rPr>
        <w:t>(</w:t>
      </w:r>
      <w:proofErr w:type="spellStart"/>
      <w:r w:rsidRPr="00D575A8">
        <w:rPr>
          <w:rFonts w:ascii="Times New Roman" w:hAnsi="Times New Roman" w:cs="Times New Roman"/>
        </w:rPr>
        <w:t>Dna</w:t>
      </w:r>
      <w:proofErr w:type="spellEnd"/>
      <w:r w:rsidRPr="00D575A8">
        <w:rPr>
          <w:rFonts w:ascii="Times New Roman" w:hAnsi="Times New Roman" w:cs="Times New Roman"/>
        </w:rPr>
        <w:t xml:space="preserve"> Binding with One Finger) And </w:t>
      </w:r>
      <w:proofErr w:type="spellStart"/>
      <w:r w:rsidRPr="00D575A8">
        <w:rPr>
          <w:rFonts w:ascii="Times New Roman" w:hAnsi="Times New Roman" w:cs="Times New Roman"/>
        </w:rPr>
        <w:t>Nf</w:t>
      </w:r>
      <w:proofErr w:type="spellEnd"/>
      <w:r w:rsidRPr="00D575A8">
        <w:rPr>
          <w:rFonts w:ascii="Times New Roman" w:hAnsi="Times New Roman" w:cs="Times New Roman"/>
        </w:rPr>
        <w:t xml:space="preserve">-Y (Nuclear Factor-Y) Transcription Factor Gene Family </w:t>
      </w:r>
      <w:r>
        <w:rPr>
          <w:rFonts w:ascii="Times New Roman" w:hAnsi="Times New Roman" w:cs="Times New Roman"/>
        </w:rPr>
        <w:t>o</w:t>
      </w:r>
      <w:r w:rsidRPr="00D575A8">
        <w:rPr>
          <w:rFonts w:ascii="Times New Roman" w:hAnsi="Times New Roman" w:cs="Times New Roman"/>
        </w:rPr>
        <w:t>f Different Crops</w:t>
      </w:r>
      <w:r w:rsidRPr="00D575A8">
        <w:rPr>
          <w:rFonts w:ascii="Times New Roman" w:hAnsi="Times New Roman" w:cs="Times New Roman"/>
          <w:b/>
        </w:rPr>
        <w:t>. (Prof. Dinesh Yadav)</w:t>
      </w:r>
      <w:r w:rsidRPr="00D575A8">
        <w:rPr>
          <w:rFonts w:ascii="Times New Roman" w:hAnsi="Times New Roman" w:cs="Times New Roman"/>
        </w:rPr>
        <w:t xml:space="preserve"> </w:t>
      </w:r>
    </w:p>
    <w:p w:rsidR="00F37397" w:rsidRPr="00D575A8" w:rsidRDefault="00F37397" w:rsidP="00942C89">
      <w:pPr>
        <w:pStyle w:val="BodyText3"/>
        <w:numPr>
          <w:ilvl w:val="0"/>
          <w:numId w:val="14"/>
        </w:numPr>
        <w:rPr>
          <w:rFonts w:ascii="Times New Roman" w:hAnsi="Times New Roman" w:cs="Times New Roman"/>
        </w:rPr>
      </w:pPr>
      <w:r w:rsidRPr="00D575A8">
        <w:rPr>
          <w:rFonts w:ascii="Times New Roman" w:hAnsi="Times New Roman" w:cs="Times New Roman"/>
        </w:rPr>
        <w:t>Characterization of Plant viruses and its management through RNAi technology and CRISPR system (</w:t>
      </w:r>
      <w:r w:rsidRPr="00D575A8">
        <w:rPr>
          <w:rFonts w:ascii="Times New Roman" w:hAnsi="Times New Roman" w:cs="Times New Roman"/>
          <w:b/>
          <w:bCs/>
        </w:rPr>
        <w:t xml:space="preserve">Prof. </w:t>
      </w:r>
      <w:proofErr w:type="spellStart"/>
      <w:r w:rsidRPr="00D575A8">
        <w:rPr>
          <w:rFonts w:ascii="Times New Roman" w:hAnsi="Times New Roman" w:cs="Times New Roman"/>
          <w:b/>
          <w:bCs/>
        </w:rPr>
        <w:t>R.K.Gaur</w:t>
      </w:r>
      <w:proofErr w:type="spellEnd"/>
      <w:r w:rsidRPr="00D575A8">
        <w:rPr>
          <w:rFonts w:ascii="Times New Roman" w:hAnsi="Times New Roman" w:cs="Times New Roman"/>
        </w:rPr>
        <w:t>)</w:t>
      </w:r>
    </w:p>
    <w:p w:rsidR="00F37397" w:rsidRPr="00D575A8" w:rsidRDefault="00F37397" w:rsidP="00942C89">
      <w:pPr>
        <w:pStyle w:val="BodyText3"/>
        <w:numPr>
          <w:ilvl w:val="0"/>
          <w:numId w:val="14"/>
        </w:numPr>
        <w:rPr>
          <w:rFonts w:ascii="Times New Roman" w:hAnsi="Times New Roman" w:cs="Times New Roman"/>
        </w:rPr>
      </w:pPr>
      <w:r w:rsidRPr="00D575A8">
        <w:rPr>
          <w:rFonts w:ascii="Times New Roman" w:hAnsi="Times New Roman" w:cs="Times New Roman"/>
        </w:rPr>
        <w:t>Regulation Mechanism of miRNA In Plant Response To Abiotic Stress (Prof.</w:t>
      </w:r>
      <w:r w:rsidRPr="00D575A8">
        <w:rPr>
          <w:rFonts w:ascii="Times New Roman" w:hAnsi="Times New Roman" w:cs="Times New Roman"/>
          <w:b/>
          <w:bCs/>
        </w:rPr>
        <w:t xml:space="preserve"> </w:t>
      </w:r>
      <w:proofErr w:type="spellStart"/>
      <w:r w:rsidRPr="00D575A8">
        <w:rPr>
          <w:rFonts w:ascii="Times New Roman" w:hAnsi="Times New Roman" w:cs="Times New Roman"/>
          <w:b/>
          <w:bCs/>
        </w:rPr>
        <w:t>R.K.Gaur</w:t>
      </w:r>
      <w:proofErr w:type="spellEnd"/>
      <w:r w:rsidRPr="00D575A8">
        <w:rPr>
          <w:rFonts w:ascii="Times New Roman" w:hAnsi="Times New Roman" w:cs="Times New Roman"/>
        </w:rPr>
        <w:t xml:space="preserve">) </w:t>
      </w:r>
    </w:p>
    <w:p w:rsidR="00F37397" w:rsidRDefault="00F37397" w:rsidP="00942C89">
      <w:pPr>
        <w:pStyle w:val="BodyText3"/>
        <w:numPr>
          <w:ilvl w:val="0"/>
          <w:numId w:val="14"/>
        </w:numPr>
        <w:rPr>
          <w:rFonts w:ascii="Times New Roman" w:hAnsi="Times New Roman" w:cs="Times New Roman"/>
        </w:rPr>
      </w:pPr>
      <w:r w:rsidRPr="00D575A8">
        <w:rPr>
          <w:rFonts w:ascii="Times New Roman" w:hAnsi="Times New Roman" w:cs="Times New Roman"/>
        </w:rPr>
        <w:t>Plant stress and its regulation and management. (</w:t>
      </w:r>
      <w:r w:rsidRPr="00D575A8">
        <w:rPr>
          <w:rFonts w:ascii="Times New Roman" w:hAnsi="Times New Roman" w:cs="Times New Roman"/>
          <w:b/>
          <w:bCs/>
        </w:rPr>
        <w:t>Prof. Dinesh Yadav</w:t>
      </w:r>
      <w:r w:rsidRPr="00D575A8">
        <w:rPr>
          <w:rFonts w:ascii="Times New Roman" w:hAnsi="Times New Roman" w:cs="Times New Roman"/>
        </w:rPr>
        <w:t>)</w:t>
      </w:r>
    </w:p>
    <w:p w:rsidR="00F37397" w:rsidRDefault="00F37397" w:rsidP="00942C89">
      <w:pPr>
        <w:pStyle w:val="BodyText3"/>
        <w:numPr>
          <w:ilvl w:val="0"/>
          <w:numId w:val="14"/>
        </w:numPr>
        <w:rPr>
          <w:rFonts w:ascii="Times New Roman" w:hAnsi="Times New Roman" w:cs="Times New Roman"/>
        </w:rPr>
      </w:pPr>
      <w:r w:rsidRPr="00900BEF">
        <w:rPr>
          <w:rFonts w:ascii="Times New Roman" w:hAnsi="Times New Roman" w:cs="Times New Roman"/>
        </w:rPr>
        <w:t xml:space="preserve">Role of endophytes in stress resistance and plant growth promotion in plants. </w:t>
      </w:r>
      <w:r w:rsidRPr="00900BEF">
        <w:rPr>
          <w:rFonts w:ascii="Times New Roman" w:hAnsi="Times New Roman" w:cs="Times New Roman"/>
          <w:b/>
        </w:rPr>
        <w:t>(Prof. Sarad Kumar Mishra)</w:t>
      </w:r>
      <w:r w:rsidRPr="00900BEF">
        <w:rPr>
          <w:rFonts w:ascii="Times New Roman" w:hAnsi="Times New Roman" w:cs="Times New Roman"/>
        </w:rPr>
        <w:t xml:space="preserve"> </w:t>
      </w:r>
    </w:p>
    <w:p w:rsidR="00F37397" w:rsidRDefault="00F37397" w:rsidP="00F37397">
      <w:pPr>
        <w:pStyle w:val="BodyText3"/>
        <w:rPr>
          <w:rFonts w:ascii="Times New Roman" w:hAnsi="Times New Roman" w:cs="Times New Roman"/>
        </w:rPr>
      </w:pPr>
    </w:p>
    <w:p w:rsidR="00F37397" w:rsidRPr="00D575A8" w:rsidRDefault="00F37397" w:rsidP="00942C89">
      <w:pPr>
        <w:numPr>
          <w:ilvl w:val="0"/>
          <w:numId w:val="11"/>
        </w:numPr>
        <w:jc w:val="both"/>
        <w:rPr>
          <w:rFonts w:cs="Times New Roman"/>
        </w:rPr>
      </w:pPr>
      <w:r w:rsidRPr="00D575A8">
        <w:rPr>
          <w:rFonts w:cs="Times New Roman"/>
          <w:b/>
        </w:rPr>
        <w:t xml:space="preserve">ENZYME TECHNOLOGY </w:t>
      </w:r>
    </w:p>
    <w:p w:rsidR="00F37397" w:rsidRDefault="00F37397" w:rsidP="00942C89">
      <w:pPr>
        <w:numPr>
          <w:ilvl w:val="2"/>
          <w:numId w:val="13"/>
        </w:numPr>
        <w:jc w:val="both"/>
        <w:rPr>
          <w:rFonts w:cs="Times New Roman"/>
        </w:rPr>
      </w:pPr>
      <w:r w:rsidRPr="00D575A8">
        <w:rPr>
          <w:rFonts w:cs="Times New Roman"/>
        </w:rPr>
        <w:t>Enzymatic, biochemical, molecular, metagenomics studies on microbial pectinases. (</w:t>
      </w:r>
      <w:r w:rsidRPr="00D575A8">
        <w:rPr>
          <w:rFonts w:cs="Times New Roman"/>
          <w:b/>
          <w:bCs/>
        </w:rPr>
        <w:t>Prof. Dinesh Yadav</w:t>
      </w:r>
      <w:r w:rsidRPr="00D575A8">
        <w:rPr>
          <w:rFonts w:cs="Times New Roman"/>
        </w:rPr>
        <w:t>)</w:t>
      </w:r>
    </w:p>
    <w:p w:rsidR="00F37397" w:rsidRPr="00900BEF" w:rsidRDefault="00F37397" w:rsidP="00942C89">
      <w:pPr>
        <w:numPr>
          <w:ilvl w:val="2"/>
          <w:numId w:val="13"/>
        </w:numPr>
        <w:jc w:val="both"/>
        <w:rPr>
          <w:rFonts w:cs="Times New Roman"/>
          <w:b/>
        </w:rPr>
      </w:pPr>
      <w:r w:rsidRPr="00900BEF">
        <w:rPr>
          <w:rFonts w:cs="Times New Roman"/>
        </w:rPr>
        <w:t xml:space="preserve">Isolation, characterization and anti-cancer properties of L-asparaginase isolated from endophytes of medicinal plants. </w:t>
      </w:r>
      <w:r w:rsidRPr="00900BEF">
        <w:rPr>
          <w:rFonts w:cs="Times New Roman"/>
          <w:b/>
        </w:rPr>
        <w:t>(Prof. Sarad Kumar Mishra)</w:t>
      </w:r>
    </w:p>
    <w:p w:rsidR="00F37397" w:rsidRPr="00D575A8" w:rsidRDefault="00F37397" w:rsidP="00F37397">
      <w:pPr>
        <w:ind w:left="2160"/>
        <w:jc w:val="both"/>
        <w:rPr>
          <w:rFonts w:cs="Times New Roman"/>
        </w:rPr>
      </w:pPr>
    </w:p>
    <w:p w:rsidR="00F37397" w:rsidRPr="00D575A8" w:rsidRDefault="00F37397" w:rsidP="00942C89">
      <w:pPr>
        <w:numPr>
          <w:ilvl w:val="0"/>
          <w:numId w:val="11"/>
        </w:numPr>
        <w:jc w:val="both"/>
        <w:rPr>
          <w:rFonts w:cs="Times New Roman"/>
          <w:b/>
        </w:rPr>
      </w:pPr>
      <w:r w:rsidRPr="00D575A8">
        <w:rPr>
          <w:rFonts w:cs="Times New Roman"/>
          <w:b/>
        </w:rPr>
        <w:t>BIOINFORMATIC</w:t>
      </w:r>
    </w:p>
    <w:p w:rsidR="00F37397" w:rsidRPr="00D575A8" w:rsidRDefault="00F37397" w:rsidP="00942C89">
      <w:pPr>
        <w:pStyle w:val="BodyText3"/>
        <w:numPr>
          <w:ilvl w:val="0"/>
          <w:numId w:val="15"/>
        </w:numPr>
        <w:ind w:left="2127"/>
        <w:rPr>
          <w:rFonts w:ascii="Times New Roman" w:hAnsi="Times New Roman" w:cs="Times New Roman"/>
        </w:rPr>
      </w:pPr>
      <w:r w:rsidRPr="00D575A8">
        <w:rPr>
          <w:rFonts w:ascii="Times New Roman" w:hAnsi="Times New Roman" w:cs="Times New Roman"/>
        </w:rPr>
        <w:t xml:space="preserve">Genome-Wide Identification, Structural and Functional Characterization of Pectin Lyase Genes of </w:t>
      </w:r>
      <w:r w:rsidRPr="00D575A8">
        <w:rPr>
          <w:rFonts w:ascii="Times New Roman" w:hAnsi="Times New Roman" w:cs="Times New Roman"/>
          <w:i/>
        </w:rPr>
        <w:t>Fusarium</w:t>
      </w:r>
      <w:r w:rsidRPr="00D575A8">
        <w:rPr>
          <w:rFonts w:ascii="Times New Roman" w:hAnsi="Times New Roman" w:cs="Times New Roman"/>
        </w:rPr>
        <w:t xml:space="preserve"> Species (</w:t>
      </w:r>
      <w:r w:rsidRPr="00D575A8">
        <w:rPr>
          <w:rFonts w:ascii="Times New Roman" w:hAnsi="Times New Roman" w:cs="Times New Roman"/>
          <w:b/>
        </w:rPr>
        <w:t>Prof. Dinesh Yadav</w:t>
      </w:r>
      <w:r w:rsidRPr="00D575A8">
        <w:rPr>
          <w:rFonts w:ascii="Times New Roman" w:hAnsi="Times New Roman" w:cs="Times New Roman"/>
        </w:rPr>
        <w:t xml:space="preserve">) </w:t>
      </w:r>
    </w:p>
    <w:p w:rsidR="00F37397" w:rsidRPr="00D575A8" w:rsidRDefault="00F37397" w:rsidP="00942C89">
      <w:pPr>
        <w:pStyle w:val="BodyText3"/>
        <w:numPr>
          <w:ilvl w:val="0"/>
          <w:numId w:val="15"/>
        </w:numPr>
        <w:ind w:left="2127"/>
        <w:rPr>
          <w:rFonts w:ascii="Times New Roman" w:hAnsi="Times New Roman" w:cs="Times New Roman"/>
        </w:rPr>
      </w:pPr>
      <w:r w:rsidRPr="00D575A8">
        <w:rPr>
          <w:rFonts w:ascii="Times New Roman" w:hAnsi="Times New Roman" w:cs="Times New Roman"/>
        </w:rPr>
        <w:t>Molecular modelling and simulation of protein-DNA interactions (</w:t>
      </w:r>
      <w:r w:rsidRPr="00D575A8">
        <w:rPr>
          <w:rFonts w:ascii="Times New Roman" w:hAnsi="Times New Roman" w:cs="Times New Roman"/>
          <w:b/>
          <w:bCs/>
        </w:rPr>
        <w:t xml:space="preserve">Prof. Sarad Kumar Mishra and Prof. </w:t>
      </w:r>
      <w:proofErr w:type="spellStart"/>
      <w:r w:rsidRPr="00D575A8">
        <w:rPr>
          <w:rFonts w:ascii="Times New Roman" w:hAnsi="Times New Roman" w:cs="Times New Roman"/>
          <w:b/>
          <w:bCs/>
        </w:rPr>
        <w:t>R.K.Gaur</w:t>
      </w:r>
      <w:proofErr w:type="spellEnd"/>
      <w:r w:rsidRPr="00D575A8">
        <w:rPr>
          <w:rFonts w:ascii="Times New Roman" w:hAnsi="Times New Roman" w:cs="Times New Roman"/>
        </w:rPr>
        <w:t>)</w:t>
      </w:r>
    </w:p>
    <w:p w:rsidR="00F37397" w:rsidRPr="003637A3" w:rsidRDefault="00F37397" w:rsidP="00F37397">
      <w:pPr>
        <w:ind w:left="1636"/>
        <w:jc w:val="both"/>
        <w:rPr>
          <w:rFonts w:cs="Times New Roman"/>
          <w:b/>
          <w:sz w:val="8"/>
          <w:szCs w:val="8"/>
        </w:rPr>
      </w:pPr>
    </w:p>
    <w:p w:rsidR="00F37397" w:rsidRPr="00D575A8" w:rsidRDefault="00F37397" w:rsidP="00942C89">
      <w:pPr>
        <w:numPr>
          <w:ilvl w:val="0"/>
          <w:numId w:val="11"/>
        </w:numPr>
        <w:jc w:val="both"/>
        <w:rPr>
          <w:rFonts w:cs="Times New Roman"/>
          <w:b/>
        </w:rPr>
      </w:pPr>
      <w:r w:rsidRPr="00D575A8">
        <w:rPr>
          <w:rFonts w:cs="Times New Roman"/>
          <w:b/>
        </w:rPr>
        <w:t>MICROBIOLOGY</w:t>
      </w:r>
    </w:p>
    <w:p w:rsidR="00F37397" w:rsidRPr="00D575A8" w:rsidRDefault="00F37397" w:rsidP="00942C89">
      <w:pPr>
        <w:numPr>
          <w:ilvl w:val="0"/>
          <w:numId w:val="16"/>
        </w:numPr>
        <w:ind w:left="2127" w:hanging="426"/>
        <w:jc w:val="both"/>
        <w:rPr>
          <w:rFonts w:cs="Times New Roman"/>
        </w:rPr>
      </w:pPr>
      <w:r w:rsidRPr="00D575A8">
        <w:rPr>
          <w:rFonts w:cs="Times New Roman"/>
        </w:rPr>
        <w:t>Isolation of potential microbial sources from different environmental samples for producing diverse enzymes to be used for the preparation of handmade paper (</w:t>
      </w:r>
      <w:r w:rsidRPr="00D575A8">
        <w:rPr>
          <w:rFonts w:cs="Times New Roman"/>
          <w:b/>
          <w:bCs/>
        </w:rPr>
        <w:t>Prof. Dinesh Yadav</w:t>
      </w:r>
      <w:r w:rsidRPr="00D575A8">
        <w:rPr>
          <w:rFonts w:cs="Times New Roman"/>
        </w:rPr>
        <w:t>)</w:t>
      </w:r>
    </w:p>
    <w:p w:rsidR="00F37397" w:rsidRDefault="00F37397" w:rsidP="00942C89">
      <w:pPr>
        <w:pStyle w:val="BodyText3"/>
        <w:numPr>
          <w:ilvl w:val="0"/>
          <w:numId w:val="16"/>
        </w:numPr>
        <w:ind w:left="2127" w:hanging="426"/>
        <w:rPr>
          <w:rFonts w:ascii="Times New Roman" w:hAnsi="Times New Roman" w:cs="Times New Roman"/>
        </w:rPr>
      </w:pPr>
      <w:r w:rsidRPr="00D575A8">
        <w:rPr>
          <w:rFonts w:ascii="Times New Roman" w:hAnsi="Times New Roman" w:cs="Times New Roman"/>
        </w:rPr>
        <w:lastRenderedPageBreak/>
        <w:t xml:space="preserve"> Identification of bioactive compounds from endophytes and its application (</w:t>
      </w:r>
      <w:r w:rsidRPr="00D575A8">
        <w:rPr>
          <w:rFonts w:ascii="Times New Roman" w:hAnsi="Times New Roman" w:cs="Times New Roman"/>
          <w:b/>
          <w:bCs/>
        </w:rPr>
        <w:t>Prof. Sarad Kumar Mishra</w:t>
      </w:r>
      <w:r w:rsidRPr="00D575A8">
        <w:rPr>
          <w:rFonts w:ascii="Times New Roman" w:hAnsi="Times New Roman" w:cs="Times New Roman"/>
        </w:rPr>
        <w:t>)</w:t>
      </w:r>
    </w:p>
    <w:p w:rsidR="00F37397" w:rsidRDefault="00F37397" w:rsidP="00942C89">
      <w:pPr>
        <w:pStyle w:val="BodyText3"/>
        <w:numPr>
          <w:ilvl w:val="0"/>
          <w:numId w:val="16"/>
        </w:numPr>
        <w:ind w:left="2127" w:hanging="426"/>
        <w:rPr>
          <w:rFonts w:ascii="Times New Roman" w:hAnsi="Times New Roman" w:cs="Times New Roman"/>
        </w:rPr>
      </w:pPr>
      <w:r>
        <w:rPr>
          <w:rFonts w:ascii="Times New Roman" w:hAnsi="Times New Roman" w:cs="Times New Roman"/>
        </w:rPr>
        <w:t>Plant virus metagenomics (</w:t>
      </w:r>
      <w:r w:rsidRPr="00D575A8">
        <w:rPr>
          <w:rFonts w:ascii="Times New Roman" w:hAnsi="Times New Roman" w:cs="Times New Roman"/>
          <w:b/>
          <w:bCs/>
        </w:rPr>
        <w:t xml:space="preserve">Prof. </w:t>
      </w:r>
      <w:proofErr w:type="spellStart"/>
      <w:r w:rsidRPr="00D575A8">
        <w:rPr>
          <w:rFonts w:ascii="Times New Roman" w:hAnsi="Times New Roman" w:cs="Times New Roman"/>
          <w:b/>
          <w:bCs/>
        </w:rPr>
        <w:t>R.K.Gaur</w:t>
      </w:r>
      <w:proofErr w:type="spellEnd"/>
      <w:r>
        <w:rPr>
          <w:rFonts w:ascii="Times New Roman" w:hAnsi="Times New Roman" w:cs="Times New Roman"/>
        </w:rPr>
        <w:t>)</w:t>
      </w:r>
    </w:p>
    <w:p w:rsidR="00F37397" w:rsidRPr="00900BEF" w:rsidRDefault="00F37397" w:rsidP="00942C89">
      <w:pPr>
        <w:pStyle w:val="BodyText3"/>
        <w:numPr>
          <w:ilvl w:val="0"/>
          <w:numId w:val="16"/>
        </w:numPr>
        <w:ind w:left="2127" w:hanging="426"/>
        <w:rPr>
          <w:rFonts w:ascii="Times New Roman" w:hAnsi="Times New Roman" w:cs="Times New Roman"/>
        </w:rPr>
      </w:pPr>
      <w:r w:rsidRPr="00900BEF">
        <w:rPr>
          <w:rFonts w:ascii="Times New Roman" w:hAnsi="Times New Roman" w:cs="Times New Roman"/>
        </w:rPr>
        <w:t>Screening of microbial diversity for industrially important enzymes and novel antibiotics. (</w:t>
      </w:r>
      <w:r w:rsidRPr="00900BEF">
        <w:rPr>
          <w:rFonts w:ascii="Times New Roman" w:hAnsi="Times New Roman" w:cs="Times New Roman"/>
          <w:b/>
        </w:rPr>
        <w:t>Prof. Sarad Kumar Mishra</w:t>
      </w:r>
      <w:r w:rsidRPr="00900BEF">
        <w:rPr>
          <w:rFonts w:ascii="Times New Roman" w:hAnsi="Times New Roman" w:cs="Times New Roman"/>
        </w:rPr>
        <w:t>)</w:t>
      </w:r>
    </w:p>
    <w:p w:rsidR="00F37397" w:rsidRPr="00D575A8" w:rsidRDefault="00F37397" w:rsidP="00F37397">
      <w:pPr>
        <w:pStyle w:val="BodyText3"/>
        <w:ind w:left="2127"/>
        <w:rPr>
          <w:rFonts w:ascii="Times New Roman" w:hAnsi="Times New Roman" w:cs="Times New Roman"/>
        </w:rPr>
      </w:pPr>
    </w:p>
    <w:p w:rsidR="00F37397" w:rsidRPr="00D575A8" w:rsidRDefault="00F37397" w:rsidP="00942C89">
      <w:pPr>
        <w:pStyle w:val="BodyText3"/>
        <w:numPr>
          <w:ilvl w:val="0"/>
          <w:numId w:val="11"/>
        </w:numPr>
        <w:rPr>
          <w:rFonts w:ascii="Times New Roman" w:hAnsi="Times New Roman" w:cs="Times New Roman"/>
          <w:b/>
        </w:rPr>
      </w:pPr>
      <w:r w:rsidRPr="00D575A8">
        <w:rPr>
          <w:rFonts w:ascii="Times New Roman" w:hAnsi="Times New Roman" w:cs="Times New Roman"/>
          <w:b/>
        </w:rPr>
        <w:t xml:space="preserve"> ANIMAL TECHNOLOGY &amp; MOLECULAR BIOLOGY</w:t>
      </w:r>
    </w:p>
    <w:p w:rsidR="00F37397" w:rsidRPr="00D575A8" w:rsidRDefault="00F37397" w:rsidP="00942C89">
      <w:pPr>
        <w:pStyle w:val="BodyText3"/>
        <w:numPr>
          <w:ilvl w:val="0"/>
          <w:numId w:val="17"/>
        </w:numPr>
        <w:ind w:left="2268" w:hanging="567"/>
        <w:rPr>
          <w:rFonts w:ascii="Times New Roman" w:hAnsi="Times New Roman" w:cs="Times New Roman"/>
        </w:rPr>
      </w:pPr>
      <w:r w:rsidRPr="00D575A8">
        <w:rPr>
          <w:rFonts w:ascii="Times New Roman" w:hAnsi="Times New Roman" w:cs="Times New Roman"/>
        </w:rPr>
        <w:t>DNA barcoding of fish (</w:t>
      </w:r>
      <w:r w:rsidRPr="00D575A8">
        <w:rPr>
          <w:rFonts w:ascii="Times New Roman" w:hAnsi="Times New Roman" w:cs="Times New Roman"/>
          <w:b/>
          <w:bCs/>
        </w:rPr>
        <w:t xml:space="preserve">Prof. </w:t>
      </w:r>
      <w:proofErr w:type="spellStart"/>
      <w:r w:rsidRPr="00D575A8">
        <w:rPr>
          <w:rFonts w:ascii="Times New Roman" w:hAnsi="Times New Roman" w:cs="Times New Roman"/>
          <w:b/>
          <w:bCs/>
        </w:rPr>
        <w:t>Jonnada</w:t>
      </w:r>
      <w:proofErr w:type="spellEnd"/>
      <w:r w:rsidRPr="00D575A8">
        <w:rPr>
          <w:rFonts w:ascii="Times New Roman" w:hAnsi="Times New Roman" w:cs="Times New Roman"/>
          <w:b/>
          <w:bCs/>
        </w:rPr>
        <w:t xml:space="preserve"> A.V. </w:t>
      </w:r>
      <w:proofErr w:type="spellStart"/>
      <w:r w:rsidRPr="00D575A8">
        <w:rPr>
          <w:rFonts w:ascii="Times New Roman" w:hAnsi="Times New Roman" w:cs="Times New Roman"/>
          <w:b/>
          <w:bCs/>
        </w:rPr>
        <w:t>Prasada</w:t>
      </w:r>
      <w:proofErr w:type="spellEnd"/>
      <w:r w:rsidRPr="00D575A8">
        <w:rPr>
          <w:rFonts w:ascii="Times New Roman" w:hAnsi="Times New Roman" w:cs="Times New Roman"/>
          <w:b/>
          <w:bCs/>
        </w:rPr>
        <w:t xml:space="preserve"> </w:t>
      </w:r>
      <w:proofErr w:type="spellStart"/>
      <w:r w:rsidRPr="00D575A8">
        <w:rPr>
          <w:rFonts w:ascii="Times New Roman" w:hAnsi="Times New Roman" w:cs="Times New Roman"/>
          <w:b/>
          <w:bCs/>
        </w:rPr>
        <w:t>Rao</w:t>
      </w:r>
      <w:proofErr w:type="spellEnd"/>
      <w:r w:rsidRPr="00D575A8">
        <w:rPr>
          <w:rFonts w:ascii="Times New Roman" w:hAnsi="Times New Roman" w:cs="Times New Roman"/>
        </w:rPr>
        <w:t>)</w:t>
      </w:r>
    </w:p>
    <w:p w:rsidR="00F37397" w:rsidRDefault="00F37397" w:rsidP="00942C89">
      <w:pPr>
        <w:pStyle w:val="BodyText3"/>
        <w:numPr>
          <w:ilvl w:val="0"/>
          <w:numId w:val="17"/>
        </w:numPr>
        <w:ind w:left="2268" w:hanging="567"/>
        <w:rPr>
          <w:rFonts w:ascii="Times New Roman" w:hAnsi="Times New Roman" w:cs="Times New Roman"/>
        </w:rPr>
      </w:pPr>
      <w:r>
        <w:rPr>
          <w:rFonts w:ascii="Times New Roman" w:hAnsi="Times New Roman" w:cs="Times New Roman"/>
        </w:rPr>
        <w:t>C</w:t>
      </w:r>
      <w:r w:rsidRPr="00D575A8">
        <w:rPr>
          <w:rFonts w:ascii="Times New Roman" w:hAnsi="Times New Roman" w:cs="Times New Roman"/>
        </w:rPr>
        <w:t>ancer chemoprevention and treatment primarily of lung, and breast cancers (</w:t>
      </w:r>
      <w:r w:rsidRPr="00D575A8">
        <w:rPr>
          <w:rFonts w:ascii="Times New Roman" w:hAnsi="Times New Roman" w:cs="Times New Roman"/>
          <w:b/>
          <w:bCs/>
        </w:rPr>
        <w:t>Dr. Farrukh Aqil</w:t>
      </w:r>
      <w:r w:rsidRPr="00D575A8">
        <w:rPr>
          <w:rFonts w:ascii="Times New Roman" w:hAnsi="Times New Roman" w:cs="Times New Roman"/>
        </w:rPr>
        <w:t>)</w:t>
      </w:r>
    </w:p>
    <w:p w:rsidR="00F37397" w:rsidRPr="00900BEF" w:rsidRDefault="00F37397" w:rsidP="00942C89">
      <w:pPr>
        <w:pStyle w:val="BodyText3"/>
        <w:numPr>
          <w:ilvl w:val="0"/>
          <w:numId w:val="17"/>
        </w:numPr>
        <w:ind w:left="2268" w:hanging="567"/>
        <w:rPr>
          <w:rFonts w:ascii="Times New Roman" w:hAnsi="Times New Roman" w:cs="Times New Roman"/>
        </w:rPr>
      </w:pPr>
      <w:r w:rsidRPr="00900BEF">
        <w:rPr>
          <w:rFonts w:ascii="Times New Roman" w:hAnsi="Times New Roman" w:cs="Times New Roman"/>
        </w:rPr>
        <w:t>Cancer epidemiology and its link with nutrition and socio-environmental factors. (</w:t>
      </w:r>
      <w:r w:rsidRPr="00900BEF">
        <w:rPr>
          <w:rFonts w:ascii="Times New Roman" w:hAnsi="Times New Roman" w:cs="Times New Roman"/>
          <w:b/>
          <w:bCs/>
        </w:rPr>
        <w:t>Prof. Sarad Kumar Mishra</w:t>
      </w:r>
      <w:r w:rsidRPr="00900BEF">
        <w:rPr>
          <w:rFonts w:ascii="Times New Roman" w:hAnsi="Times New Roman" w:cs="Times New Roman"/>
        </w:rPr>
        <w:t>)</w:t>
      </w:r>
    </w:p>
    <w:p w:rsidR="00F37397" w:rsidRPr="003637A3" w:rsidRDefault="00F37397" w:rsidP="00F37397">
      <w:pPr>
        <w:pStyle w:val="BodyText3"/>
        <w:ind w:left="1440"/>
        <w:rPr>
          <w:rFonts w:ascii="Times New Roman" w:hAnsi="Times New Roman" w:cs="Times New Roman"/>
          <w:color w:val="FF0000"/>
          <w:sz w:val="10"/>
          <w:szCs w:val="10"/>
        </w:rPr>
      </w:pPr>
    </w:p>
    <w:p w:rsidR="00F37397" w:rsidRPr="00D575A8" w:rsidRDefault="00F37397" w:rsidP="00942C89">
      <w:pPr>
        <w:pStyle w:val="BodyText3"/>
        <w:numPr>
          <w:ilvl w:val="0"/>
          <w:numId w:val="12"/>
        </w:numPr>
        <w:ind w:left="1276" w:hanging="283"/>
        <w:rPr>
          <w:rFonts w:ascii="Times New Roman" w:hAnsi="Times New Roman" w:cs="Times New Roman"/>
          <w:b/>
          <w:bCs/>
        </w:rPr>
      </w:pPr>
      <w:r w:rsidRPr="00D575A8">
        <w:rPr>
          <w:rFonts w:ascii="Times New Roman" w:hAnsi="Times New Roman" w:cs="Times New Roman"/>
          <w:b/>
          <w:bCs/>
        </w:rPr>
        <w:t xml:space="preserve">Expected Academic Outcomes (experimental facilities to be created, UG/PG programs supported as well as research themes to be enabled by these facilities, publications with impact factor) from the implementation of the proposed proposal </w:t>
      </w:r>
    </w:p>
    <w:p w:rsidR="00F37397" w:rsidRPr="00D575A8" w:rsidRDefault="00F37397" w:rsidP="00F37397">
      <w:pPr>
        <w:pStyle w:val="BodyText3"/>
        <w:ind w:left="1276"/>
        <w:rPr>
          <w:rFonts w:ascii="Times New Roman" w:hAnsi="Times New Roman" w:cs="Times New Roman"/>
          <w:b/>
          <w:bCs/>
        </w:rPr>
      </w:pPr>
      <w:r w:rsidRPr="00D575A8">
        <w:rPr>
          <w:rFonts w:ascii="Times New Roman" w:hAnsi="Times New Roman" w:cs="Times New Roman"/>
          <w:b/>
          <w:bCs/>
        </w:rPr>
        <w:t>Expected Outcomes</w:t>
      </w:r>
    </w:p>
    <w:p w:rsidR="00F37397" w:rsidRPr="00D575A8" w:rsidRDefault="00F37397" w:rsidP="00942C89">
      <w:pPr>
        <w:pStyle w:val="BodyText3"/>
        <w:numPr>
          <w:ilvl w:val="2"/>
          <w:numId w:val="3"/>
        </w:numPr>
        <w:rPr>
          <w:rFonts w:ascii="Times New Roman" w:hAnsi="Times New Roman" w:cs="Times New Roman"/>
        </w:rPr>
      </w:pPr>
      <w:r w:rsidRPr="00D575A8">
        <w:rPr>
          <w:rFonts w:ascii="Times New Roman" w:hAnsi="Times New Roman" w:cs="Times New Roman"/>
        </w:rPr>
        <w:t xml:space="preserve">Enhancement of practical knowledge of </w:t>
      </w:r>
      <w:proofErr w:type="spellStart"/>
      <w:r w:rsidRPr="00D575A8">
        <w:rPr>
          <w:rFonts w:ascii="Times New Roman" w:hAnsi="Times New Roman" w:cs="Times New Roman"/>
        </w:rPr>
        <w:t>M.Sc</w:t>
      </w:r>
      <w:proofErr w:type="spellEnd"/>
      <w:r w:rsidRPr="00D575A8">
        <w:rPr>
          <w:rFonts w:ascii="Times New Roman" w:hAnsi="Times New Roman" w:cs="Times New Roman"/>
        </w:rPr>
        <w:t xml:space="preserve">/PhD students of Biotechnology especially in the area of plant biotechnology, enzyme technology, bioinformatics and microbiology by conducting research in the said areas in the form of </w:t>
      </w:r>
      <w:proofErr w:type="spellStart"/>
      <w:r w:rsidRPr="00D575A8">
        <w:rPr>
          <w:rFonts w:ascii="Times New Roman" w:hAnsi="Times New Roman" w:cs="Times New Roman"/>
        </w:rPr>
        <w:t>M.Sc</w:t>
      </w:r>
      <w:proofErr w:type="spellEnd"/>
      <w:r w:rsidRPr="00D575A8">
        <w:rPr>
          <w:rFonts w:ascii="Times New Roman" w:hAnsi="Times New Roman" w:cs="Times New Roman"/>
        </w:rPr>
        <w:t xml:space="preserve"> dissertation and PhD thesis.</w:t>
      </w:r>
    </w:p>
    <w:p w:rsidR="00F37397" w:rsidRPr="00D575A8" w:rsidRDefault="00F37397" w:rsidP="00942C89">
      <w:pPr>
        <w:pStyle w:val="BodyText3"/>
        <w:numPr>
          <w:ilvl w:val="2"/>
          <w:numId w:val="3"/>
        </w:numPr>
        <w:rPr>
          <w:rFonts w:ascii="Times New Roman" w:hAnsi="Times New Roman" w:cs="Times New Roman"/>
        </w:rPr>
      </w:pPr>
      <w:proofErr w:type="spellStart"/>
      <w:r w:rsidRPr="00D575A8">
        <w:rPr>
          <w:rFonts w:ascii="Times New Roman" w:hAnsi="Times New Roman" w:cs="Times New Roman"/>
        </w:rPr>
        <w:t>Upgradation</w:t>
      </w:r>
      <w:proofErr w:type="spellEnd"/>
      <w:r w:rsidRPr="00D575A8">
        <w:rPr>
          <w:rFonts w:ascii="Times New Roman" w:hAnsi="Times New Roman" w:cs="Times New Roman"/>
        </w:rPr>
        <w:t xml:space="preserve"> of </w:t>
      </w:r>
      <w:proofErr w:type="spellStart"/>
      <w:r w:rsidRPr="00D575A8">
        <w:rPr>
          <w:rFonts w:ascii="Times New Roman" w:hAnsi="Times New Roman" w:cs="Times New Roman"/>
        </w:rPr>
        <w:t>practicals</w:t>
      </w:r>
      <w:proofErr w:type="spellEnd"/>
      <w:r w:rsidRPr="00D575A8">
        <w:rPr>
          <w:rFonts w:ascii="Times New Roman" w:hAnsi="Times New Roman" w:cs="Times New Roman"/>
        </w:rPr>
        <w:t xml:space="preserve"> for </w:t>
      </w:r>
      <w:proofErr w:type="spellStart"/>
      <w:r w:rsidRPr="00D575A8">
        <w:rPr>
          <w:rFonts w:ascii="Times New Roman" w:hAnsi="Times New Roman" w:cs="Times New Roman"/>
        </w:rPr>
        <w:t>M.Sc</w:t>
      </w:r>
      <w:proofErr w:type="spellEnd"/>
      <w:r w:rsidRPr="00D575A8">
        <w:rPr>
          <w:rFonts w:ascii="Times New Roman" w:hAnsi="Times New Roman" w:cs="Times New Roman"/>
        </w:rPr>
        <w:t xml:space="preserve"> biotechnology students especially for papers like Bioinformatics, Animal and Plant Tissue culture, Microbiology etc. based on the establishment of said facility.</w:t>
      </w:r>
    </w:p>
    <w:p w:rsidR="00F37397" w:rsidRPr="00D575A8" w:rsidRDefault="00F37397" w:rsidP="00942C89">
      <w:pPr>
        <w:pStyle w:val="BodyText3"/>
        <w:numPr>
          <w:ilvl w:val="2"/>
          <w:numId w:val="3"/>
        </w:numPr>
        <w:rPr>
          <w:rFonts w:ascii="Times New Roman" w:hAnsi="Times New Roman" w:cs="Times New Roman"/>
        </w:rPr>
      </w:pPr>
      <w:r w:rsidRPr="00D575A8">
        <w:rPr>
          <w:rFonts w:ascii="Times New Roman" w:hAnsi="Times New Roman" w:cs="Times New Roman"/>
        </w:rPr>
        <w:t>Possibility of patents/ publications in national and International Journal of repute based on the execution of the research proposals proposed.</w:t>
      </w:r>
    </w:p>
    <w:p w:rsidR="00F37397" w:rsidRPr="00D575A8" w:rsidRDefault="00F37397" w:rsidP="00942C89">
      <w:pPr>
        <w:pStyle w:val="BodyText3"/>
        <w:numPr>
          <w:ilvl w:val="2"/>
          <w:numId w:val="3"/>
        </w:numPr>
        <w:rPr>
          <w:rFonts w:ascii="Times New Roman" w:hAnsi="Times New Roman" w:cs="Times New Roman"/>
        </w:rPr>
      </w:pPr>
      <w:r w:rsidRPr="00D575A8">
        <w:rPr>
          <w:rFonts w:ascii="Times New Roman" w:hAnsi="Times New Roman" w:cs="Times New Roman"/>
        </w:rPr>
        <w:t xml:space="preserve">Possibility of Financial assistance to </w:t>
      </w:r>
      <w:proofErr w:type="spellStart"/>
      <w:r w:rsidRPr="00D575A8">
        <w:rPr>
          <w:rFonts w:ascii="Times New Roman" w:hAnsi="Times New Roman" w:cs="Times New Roman"/>
        </w:rPr>
        <w:t>M.Sc</w:t>
      </w:r>
      <w:proofErr w:type="spellEnd"/>
      <w:r w:rsidRPr="00D575A8">
        <w:rPr>
          <w:rFonts w:ascii="Times New Roman" w:hAnsi="Times New Roman" w:cs="Times New Roman"/>
        </w:rPr>
        <w:t xml:space="preserve"> / PhD students in terms of project JRF/SRF in research projects already submitted to different funding agencies by the faculty </w:t>
      </w:r>
      <w:proofErr w:type="spellStart"/>
      <w:r w:rsidRPr="00D575A8">
        <w:rPr>
          <w:rFonts w:ascii="Times New Roman" w:hAnsi="Times New Roman" w:cs="Times New Roman"/>
        </w:rPr>
        <w:t>membes</w:t>
      </w:r>
      <w:proofErr w:type="spellEnd"/>
      <w:r w:rsidRPr="00D575A8">
        <w:rPr>
          <w:rFonts w:ascii="Times New Roman" w:hAnsi="Times New Roman" w:cs="Times New Roman"/>
        </w:rPr>
        <w:t xml:space="preserve"> of the Department.</w:t>
      </w:r>
    </w:p>
    <w:p w:rsidR="00F37397" w:rsidRPr="00D575A8" w:rsidRDefault="00F37397" w:rsidP="00942C89">
      <w:pPr>
        <w:pStyle w:val="BodyText3"/>
        <w:numPr>
          <w:ilvl w:val="2"/>
          <w:numId w:val="3"/>
        </w:numPr>
        <w:rPr>
          <w:rFonts w:ascii="Times New Roman" w:hAnsi="Times New Roman" w:cs="Times New Roman"/>
        </w:rPr>
      </w:pPr>
      <w:r w:rsidRPr="00D575A8">
        <w:rPr>
          <w:rFonts w:ascii="Times New Roman" w:hAnsi="Times New Roman" w:cs="Times New Roman"/>
        </w:rPr>
        <w:t>Possibility for Post-Doctoral Fellowship for students after completing PhD degree based on the availability of both basic and advanced facilities for conducting research in diverse areas of Biotechnology as evident from expertise of present faculty members.</w:t>
      </w:r>
    </w:p>
    <w:p w:rsidR="00F37397" w:rsidRPr="00D575A8" w:rsidRDefault="00F37397" w:rsidP="00942C89">
      <w:pPr>
        <w:pStyle w:val="BodyText3"/>
        <w:numPr>
          <w:ilvl w:val="2"/>
          <w:numId w:val="3"/>
        </w:numPr>
        <w:rPr>
          <w:rFonts w:ascii="Times New Roman" w:hAnsi="Times New Roman" w:cs="Times New Roman"/>
        </w:rPr>
      </w:pPr>
      <w:r w:rsidRPr="00D575A8">
        <w:rPr>
          <w:rFonts w:ascii="Times New Roman" w:hAnsi="Times New Roman" w:cs="Times New Roman"/>
        </w:rPr>
        <w:t xml:space="preserve">Possibility of collaborative research with other University/ Institutes and signing of relevant MOUs with them. This will be of immense benefit for the students of Biotechnology. </w:t>
      </w:r>
      <w:r w:rsidRPr="00900BEF">
        <w:rPr>
          <w:rFonts w:ascii="Times New Roman" w:hAnsi="Times New Roman" w:cs="Times New Roman"/>
        </w:rPr>
        <w:t>MoU with ICMR-RMRC, Gorakhpur has been done and MoU with newly established AIIMS, Gorakhpur will be done very soon</w:t>
      </w:r>
    </w:p>
    <w:p w:rsidR="00F37397" w:rsidRPr="00D575A8" w:rsidRDefault="00F37397" w:rsidP="00F37397">
      <w:pPr>
        <w:pStyle w:val="BodyText3"/>
        <w:ind w:left="1980"/>
        <w:rPr>
          <w:rFonts w:ascii="Times New Roman" w:hAnsi="Times New Roman" w:cs="Times New Roman"/>
          <w:b/>
          <w:bCs/>
          <w:color w:val="FF0000"/>
        </w:rPr>
      </w:pPr>
    </w:p>
    <w:p w:rsidR="00F37397" w:rsidRPr="00D575A8" w:rsidRDefault="00F37397" w:rsidP="00942C89">
      <w:pPr>
        <w:pStyle w:val="BodyText3"/>
        <w:numPr>
          <w:ilvl w:val="0"/>
          <w:numId w:val="12"/>
        </w:numPr>
        <w:ind w:left="1276" w:hanging="283"/>
        <w:rPr>
          <w:rFonts w:ascii="Times New Roman" w:hAnsi="Times New Roman" w:cs="Times New Roman"/>
          <w:b/>
          <w:bCs/>
        </w:rPr>
      </w:pPr>
      <w:r w:rsidRPr="00D575A8">
        <w:rPr>
          <w:rFonts w:ascii="Times New Roman" w:hAnsi="Times New Roman" w:cs="Times New Roman"/>
          <w:b/>
          <w:bCs/>
        </w:rPr>
        <w:t>Definite Product/Process/Design/Software/System Development efforts that will be added by the proposal</w:t>
      </w:r>
    </w:p>
    <w:p w:rsidR="00F37397" w:rsidRPr="00D575A8" w:rsidRDefault="00F37397" w:rsidP="00F37397">
      <w:pPr>
        <w:pStyle w:val="BodyText3"/>
        <w:ind w:left="1276"/>
        <w:rPr>
          <w:rFonts w:ascii="Times New Roman" w:hAnsi="Times New Roman" w:cs="Times New Roman"/>
        </w:rPr>
      </w:pPr>
      <w:r w:rsidRPr="00D575A8">
        <w:rPr>
          <w:rFonts w:ascii="Times New Roman" w:hAnsi="Times New Roman" w:cs="Times New Roman"/>
        </w:rPr>
        <w:t>In view of the specific objectives, we may able to identify the following concept</w:t>
      </w:r>
    </w:p>
    <w:p w:rsidR="00F37397" w:rsidRPr="00D575A8" w:rsidRDefault="00F37397" w:rsidP="00942C89">
      <w:pPr>
        <w:pStyle w:val="BodyText3"/>
        <w:numPr>
          <w:ilvl w:val="0"/>
          <w:numId w:val="18"/>
        </w:numPr>
        <w:ind w:left="1843"/>
        <w:rPr>
          <w:rFonts w:ascii="Times New Roman" w:hAnsi="Times New Roman" w:cs="Times New Roman"/>
        </w:rPr>
      </w:pPr>
      <w:r w:rsidRPr="00D575A8">
        <w:rPr>
          <w:rFonts w:ascii="Times New Roman" w:hAnsi="Times New Roman" w:cs="Times New Roman"/>
        </w:rPr>
        <w:t>Identification of potential transcription factor gene families showing desired agronomic traits (biotic and abiotic stress tolerance) based on genome-wide studies of sequenced genomes of different crops.</w:t>
      </w:r>
    </w:p>
    <w:p w:rsidR="00F37397" w:rsidRPr="00D575A8" w:rsidRDefault="00F37397" w:rsidP="00942C89">
      <w:pPr>
        <w:pStyle w:val="BodyText3"/>
        <w:numPr>
          <w:ilvl w:val="0"/>
          <w:numId w:val="18"/>
        </w:numPr>
        <w:ind w:left="1843"/>
        <w:rPr>
          <w:rFonts w:ascii="Times New Roman" w:hAnsi="Times New Roman" w:cs="Times New Roman"/>
        </w:rPr>
      </w:pPr>
      <w:r w:rsidRPr="00D575A8">
        <w:rPr>
          <w:rFonts w:ascii="Times New Roman" w:hAnsi="Times New Roman" w:cs="Times New Roman"/>
        </w:rPr>
        <w:t xml:space="preserve">Identification of novel microbial sources of industrially important pectinases enzymes and its applicability in food industries  </w:t>
      </w:r>
    </w:p>
    <w:p w:rsidR="00F37397" w:rsidRPr="00D575A8" w:rsidRDefault="00F37397" w:rsidP="00942C89">
      <w:pPr>
        <w:pStyle w:val="BodyText3"/>
        <w:numPr>
          <w:ilvl w:val="0"/>
          <w:numId w:val="18"/>
        </w:numPr>
        <w:ind w:left="1843"/>
        <w:rPr>
          <w:rFonts w:ascii="Times New Roman" w:hAnsi="Times New Roman" w:cs="Times New Roman"/>
        </w:rPr>
      </w:pPr>
      <w:r w:rsidRPr="00D575A8">
        <w:rPr>
          <w:rFonts w:ascii="Times New Roman" w:hAnsi="Times New Roman" w:cs="Times New Roman"/>
        </w:rPr>
        <w:t>understand the layered nature and variety of plant defenses and to convert that knowledge into improved disease resistance.</w:t>
      </w:r>
    </w:p>
    <w:p w:rsidR="00F37397" w:rsidRPr="00D575A8" w:rsidRDefault="00F37397" w:rsidP="00942C89">
      <w:pPr>
        <w:pStyle w:val="BodyText3"/>
        <w:numPr>
          <w:ilvl w:val="0"/>
          <w:numId w:val="18"/>
        </w:numPr>
        <w:ind w:left="1843"/>
        <w:rPr>
          <w:rFonts w:ascii="Times New Roman" w:hAnsi="Times New Roman" w:cs="Times New Roman"/>
        </w:rPr>
      </w:pPr>
      <w:r w:rsidRPr="00D575A8">
        <w:rPr>
          <w:rFonts w:ascii="Times New Roman" w:hAnsi="Times New Roman" w:cs="Times New Roman"/>
        </w:rPr>
        <w:t>May develop some simulation techniques for better understanding the protein-DNA interaction or protein ligand interaction</w:t>
      </w:r>
    </w:p>
    <w:p w:rsidR="00F37397" w:rsidRPr="00D575A8" w:rsidRDefault="00F37397" w:rsidP="00F37397">
      <w:pPr>
        <w:pStyle w:val="BodyText3"/>
        <w:ind w:left="1276"/>
        <w:rPr>
          <w:rFonts w:ascii="Times New Roman" w:hAnsi="Times New Roman" w:cs="Times New Roman"/>
          <w:color w:val="FF0000"/>
        </w:rPr>
      </w:pPr>
    </w:p>
    <w:p w:rsidR="00F37397" w:rsidRPr="00D575A8" w:rsidRDefault="00F37397" w:rsidP="00942C89">
      <w:pPr>
        <w:pStyle w:val="BodyText3"/>
        <w:numPr>
          <w:ilvl w:val="0"/>
          <w:numId w:val="12"/>
        </w:numPr>
        <w:ind w:left="1276" w:hanging="283"/>
        <w:rPr>
          <w:rFonts w:ascii="Times New Roman" w:hAnsi="Times New Roman" w:cs="Times New Roman"/>
          <w:b/>
          <w:bCs/>
        </w:rPr>
      </w:pPr>
      <w:r w:rsidRPr="00D575A8">
        <w:rPr>
          <w:rFonts w:ascii="Times New Roman" w:hAnsi="Times New Roman" w:cs="Times New Roman"/>
          <w:b/>
          <w:bCs/>
        </w:rPr>
        <w:t xml:space="preserve">Potential beneficiaries (specify industry segment and/ or strategic programs) or societal paybacks envisaged at the end of the project, if supported.  </w:t>
      </w:r>
    </w:p>
    <w:p w:rsidR="00F37397" w:rsidRPr="00D575A8" w:rsidRDefault="00F37397" w:rsidP="00942C89">
      <w:pPr>
        <w:pStyle w:val="BodyText3"/>
        <w:numPr>
          <w:ilvl w:val="0"/>
          <w:numId w:val="19"/>
        </w:numPr>
        <w:ind w:left="1843"/>
        <w:rPr>
          <w:rFonts w:ascii="Times New Roman" w:hAnsi="Times New Roman" w:cs="Times New Roman"/>
        </w:rPr>
      </w:pPr>
      <w:r w:rsidRPr="00D575A8">
        <w:rPr>
          <w:rFonts w:ascii="Times New Roman" w:hAnsi="Times New Roman" w:cs="Times New Roman"/>
        </w:rPr>
        <w:t>Potential of identifying novel microbial sources of industrially important enzymes.</w:t>
      </w:r>
    </w:p>
    <w:p w:rsidR="00F37397" w:rsidRPr="00D575A8" w:rsidRDefault="00F37397" w:rsidP="00942C89">
      <w:pPr>
        <w:pStyle w:val="BodyText3"/>
        <w:numPr>
          <w:ilvl w:val="0"/>
          <w:numId w:val="19"/>
        </w:numPr>
        <w:ind w:left="1843"/>
        <w:rPr>
          <w:rFonts w:ascii="Times New Roman" w:hAnsi="Times New Roman" w:cs="Times New Roman"/>
        </w:rPr>
      </w:pPr>
      <w:r w:rsidRPr="00D575A8">
        <w:rPr>
          <w:rFonts w:ascii="Times New Roman" w:hAnsi="Times New Roman" w:cs="Times New Roman"/>
        </w:rPr>
        <w:t xml:space="preserve">Identification of novel transcription factor genes showing tolerance for biotic and abiotic stresses to be utilized for crop improvement </w:t>
      </w:r>
      <w:proofErr w:type="spellStart"/>
      <w:r w:rsidRPr="00D575A8">
        <w:rPr>
          <w:rFonts w:ascii="Times New Roman" w:hAnsi="Times New Roman" w:cs="Times New Roman"/>
        </w:rPr>
        <w:t>programme</w:t>
      </w:r>
      <w:proofErr w:type="spellEnd"/>
      <w:r w:rsidRPr="00D575A8">
        <w:rPr>
          <w:rFonts w:ascii="Times New Roman" w:hAnsi="Times New Roman" w:cs="Times New Roman"/>
        </w:rPr>
        <w:t>.</w:t>
      </w:r>
    </w:p>
    <w:p w:rsidR="00F37397" w:rsidRPr="00D575A8" w:rsidRDefault="00F37397" w:rsidP="00942C89">
      <w:pPr>
        <w:pStyle w:val="BodyText3"/>
        <w:numPr>
          <w:ilvl w:val="0"/>
          <w:numId w:val="19"/>
        </w:numPr>
        <w:ind w:left="1843"/>
        <w:rPr>
          <w:rFonts w:ascii="Times New Roman" w:hAnsi="Times New Roman" w:cs="Times New Roman"/>
        </w:rPr>
      </w:pPr>
      <w:r w:rsidRPr="00D575A8">
        <w:rPr>
          <w:rFonts w:ascii="Times New Roman" w:hAnsi="Times New Roman" w:cs="Times New Roman"/>
        </w:rPr>
        <w:t xml:space="preserve">Through the fundamental research on the “old” and “new” pathogen and their hosts we may able to develop new, environmentally responsible, and durable control measures which will be communicated to the </w:t>
      </w:r>
      <w:r w:rsidRPr="00D575A8">
        <w:rPr>
          <w:rFonts w:ascii="Times New Roman" w:hAnsi="Times New Roman" w:cs="Times New Roman"/>
          <w:b/>
          <w:bCs/>
        </w:rPr>
        <w:t>farmers</w:t>
      </w:r>
      <w:r w:rsidRPr="00D575A8">
        <w:rPr>
          <w:rFonts w:ascii="Times New Roman" w:hAnsi="Times New Roman" w:cs="Times New Roman"/>
        </w:rPr>
        <w:t xml:space="preserve"> for the better yield.</w:t>
      </w:r>
    </w:p>
    <w:p w:rsidR="00F37397" w:rsidRPr="00D575A8" w:rsidRDefault="00F37397" w:rsidP="00942C89">
      <w:pPr>
        <w:pStyle w:val="BodyText3"/>
        <w:numPr>
          <w:ilvl w:val="0"/>
          <w:numId w:val="19"/>
        </w:numPr>
        <w:ind w:left="1843"/>
        <w:rPr>
          <w:rFonts w:ascii="Times New Roman" w:hAnsi="Times New Roman" w:cs="Times New Roman"/>
        </w:rPr>
      </w:pPr>
      <w:r w:rsidRPr="00D575A8">
        <w:rPr>
          <w:rFonts w:ascii="Times New Roman" w:hAnsi="Times New Roman" w:cs="Times New Roman"/>
        </w:rPr>
        <w:t xml:space="preserve">By using the simulation techniques, we may develop the concept of </w:t>
      </w:r>
      <w:r w:rsidRPr="00D575A8">
        <w:rPr>
          <w:rFonts w:ascii="Times New Roman" w:hAnsi="Times New Roman" w:cs="Times New Roman"/>
          <w:b/>
          <w:bCs/>
        </w:rPr>
        <w:t>human infectious disease</w:t>
      </w:r>
      <w:r w:rsidRPr="00D575A8">
        <w:rPr>
          <w:rFonts w:ascii="Times New Roman" w:hAnsi="Times New Roman" w:cs="Times New Roman"/>
        </w:rPr>
        <w:t xml:space="preserve"> management.</w:t>
      </w:r>
    </w:p>
    <w:p w:rsidR="00F37397" w:rsidRPr="00D575A8" w:rsidRDefault="00F37397" w:rsidP="00F37397">
      <w:pPr>
        <w:pStyle w:val="BodyText3"/>
        <w:ind w:left="1276"/>
        <w:rPr>
          <w:rFonts w:ascii="Times New Roman" w:hAnsi="Times New Roman" w:cs="Times New Roman"/>
          <w:color w:val="FF0000"/>
        </w:rPr>
      </w:pPr>
    </w:p>
    <w:p w:rsidR="00F37397" w:rsidRPr="0042757A" w:rsidRDefault="00F37397" w:rsidP="00736299">
      <w:pPr>
        <w:pStyle w:val="BodyText3"/>
        <w:ind w:left="709" w:hanging="425"/>
        <w:rPr>
          <w:color w:val="000000"/>
        </w:rPr>
      </w:pPr>
    </w:p>
    <w:p w:rsidR="00F37397" w:rsidRPr="0042757A" w:rsidRDefault="00F37397" w:rsidP="00F37397">
      <w:pPr>
        <w:rPr>
          <w:rFonts w:ascii="Arial" w:hAnsi="Arial"/>
          <w:color w:val="000000"/>
        </w:rPr>
      </w:pPr>
    </w:p>
    <w:p w:rsidR="00F37397" w:rsidRPr="0042757A" w:rsidRDefault="00F37397" w:rsidP="00F37397">
      <w:pPr>
        <w:rPr>
          <w:rFonts w:ascii="Arial" w:hAnsi="Arial"/>
          <w:color w:val="000000"/>
        </w:rPr>
      </w:pPr>
    </w:p>
    <w:p w:rsidR="00F37397" w:rsidRDefault="00F37397" w:rsidP="00F37397">
      <w:pPr>
        <w:pStyle w:val="Heading8"/>
        <w:ind w:left="675" w:firstLine="405"/>
        <w:rPr>
          <w:color w:val="000000"/>
          <w:sz w:val="20"/>
        </w:rPr>
      </w:pPr>
    </w:p>
    <w:p w:rsidR="00F37397" w:rsidRPr="00942C89" w:rsidRDefault="00F37397" w:rsidP="00942C89">
      <w:pPr>
        <w:pStyle w:val="Heading8"/>
        <w:ind w:left="7200" w:firstLine="720"/>
        <w:jc w:val="center"/>
        <w:rPr>
          <w:b/>
          <w:bCs/>
          <w:color w:val="000000"/>
          <w:sz w:val="20"/>
        </w:rPr>
      </w:pPr>
      <w:r w:rsidRPr="00942C89">
        <w:rPr>
          <w:b/>
          <w:bCs/>
          <w:color w:val="000000"/>
          <w:sz w:val="20"/>
        </w:rPr>
        <w:t>Signature of the</w:t>
      </w:r>
      <w:r w:rsidRPr="00942C89">
        <w:rPr>
          <w:b/>
          <w:bCs/>
          <w:color w:val="000000"/>
          <w:sz w:val="20"/>
        </w:rPr>
        <w:tab/>
      </w:r>
      <w:r w:rsidRPr="00942C89">
        <w:rPr>
          <w:b/>
          <w:bCs/>
          <w:color w:val="000000"/>
          <w:sz w:val="20"/>
        </w:rPr>
        <w:tab/>
      </w:r>
      <w:r w:rsidRPr="00942C89">
        <w:rPr>
          <w:b/>
          <w:bCs/>
          <w:color w:val="000000"/>
          <w:sz w:val="20"/>
        </w:rPr>
        <w:tab/>
        <w:t xml:space="preserve">     </w:t>
      </w:r>
      <w:r w:rsidRPr="00942C89">
        <w:rPr>
          <w:b/>
          <w:bCs/>
          <w:color w:val="000000"/>
          <w:sz w:val="20"/>
        </w:rPr>
        <w:tab/>
      </w:r>
    </w:p>
    <w:p w:rsidR="00F37397" w:rsidRPr="0042757A" w:rsidRDefault="00F37397" w:rsidP="00942C89">
      <w:pPr>
        <w:ind w:left="6480" w:firstLine="720"/>
        <w:jc w:val="right"/>
        <w:rPr>
          <w:rFonts w:ascii="Arial" w:hAnsi="Arial"/>
          <w:color w:val="000000"/>
        </w:rPr>
      </w:pPr>
      <w:r w:rsidRPr="00942C89">
        <w:rPr>
          <w:rFonts w:ascii="Arial" w:hAnsi="Arial"/>
          <w:b/>
          <w:bCs/>
          <w:color w:val="000000"/>
        </w:rPr>
        <w:t>Head of the Department</w:t>
      </w:r>
      <w:r w:rsidRPr="00942C89">
        <w:rPr>
          <w:rFonts w:ascii="Arial" w:hAnsi="Arial"/>
          <w:b/>
          <w:bCs/>
          <w:color w:val="000000"/>
        </w:rPr>
        <w:tab/>
      </w:r>
      <w:r w:rsidRPr="0042757A">
        <w:rPr>
          <w:rFonts w:ascii="Arial" w:hAnsi="Arial"/>
          <w:color w:val="000000"/>
        </w:rPr>
        <w:tab/>
      </w:r>
      <w:r w:rsidRPr="0042757A">
        <w:rPr>
          <w:rFonts w:ascii="Arial" w:hAnsi="Arial"/>
          <w:color w:val="000000"/>
        </w:rPr>
        <w:tab/>
      </w:r>
      <w:r w:rsidRPr="0042757A">
        <w:rPr>
          <w:rFonts w:ascii="Arial" w:hAnsi="Arial"/>
          <w:color w:val="000000"/>
        </w:rPr>
        <w:tab/>
        <w:t xml:space="preserve">     </w:t>
      </w:r>
      <w:r w:rsidRPr="0042757A">
        <w:rPr>
          <w:rFonts w:ascii="Arial" w:hAnsi="Arial"/>
          <w:color w:val="000000"/>
        </w:rPr>
        <w:tab/>
      </w:r>
      <w:r w:rsidRPr="0042757A">
        <w:rPr>
          <w:rFonts w:ascii="Arial" w:hAnsi="Arial"/>
          <w:color w:val="000000"/>
        </w:rPr>
        <w:tab/>
        <w:t xml:space="preserve">        </w:t>
      </w:r>
    </w:p>
    <w:sectPr w:rsidR="00F37397" w:rsidRPr="0042757A" w:rsidSect="004F5DBC">
      <w:pgSz w:w="12240" w:h="15840" w:code="1"/>
      <w:pgMar w:top="851" w:right="720" w:bottom="993" w:left="8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0001"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A179E"/>
    <w:multiLevelType w:val="hybridMultilevel"/>
    <w:tmpl w:val="67ACC69E"/>
    <w:lvl w:ilvl="0" w:tplc="00F64A8E">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174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45A5F"/>
    <w:multiLevelType w:val="hybridMultilevel"/>
    <w:tmpl w:val="56126136"/>
    <w:lvl w:ilvl="0" w:tplc="11E853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415FC"/>
    <w:multiLevelType w:val="hybridMultilevel"/>
    <w:tmpl w:val="EE921A1C"/>
    <w:lvl w:ilvl="0" w:tplc="D4927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E90358"/>
    <w:multiLevelType w:val="hybridMultilevel"/>
    <w:tmpl w:val="0518D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C0E3C"/>
    <w:multiLevelType w:val="hybridMultilevel"/>
    <w:tmpl w:val="0226E54E"/>
    <w:lvl w:ilvl="0" w:tplc="9E908984">
      <w:start w:val="1"/>
      <w:numFmt w:val="decimal"/>
      <w:lvlText w:val="%1."/>
      <w:lvlJc w:val="left"/>
      <w:pPr>
        <w:ind w:left="720" w:hanging="360"/>
      </w:pPr>
      <w:rPr>
        <w:rFonts w:asciiTheme="minorHAnsi" w:hAnsiTheme="minorHAnsi" w:cs="Calibri"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D01E39"/>
    <w:multiLevelType w:val="hybridMultilevel"/>
    <w:tmpl w:val="486CC9DC"/>
    <w:lvl w:ilvl="0" w:tplc="E8ACD5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638C6"/>
    <w:multiLevelType w:val="hybridMultilevel"/>
    <w:tmpl w:val="006ED576"/>
    <w:lvl w:ilvl="0" w:tplc="7C3A43A2">
      <w:start w:val="1"/>
      <w:numFmt w:val="lowerLetter"/>
      <w:lvlText w:val="(%1)"/>
      <w:lvlJc w:val="left"/>
      <w:pPr>
        <w:ind w:left="844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A67159"/>
    <w:multiLevelType w:val="hybridMultilevel"/>
    <w:tmpl w:val="7A44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D0927"/>
    <w:multiLevelType w:val="hybridMultilevel"/>
    <w:tmpl w:val="AE4ABF50"/>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61045B1"/>
    <w:multiLevelType w:val="hybridMultilevel"/>
    <w:tmpl w:val="D6D8D14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FE31CAD"/>
    <w:multiLevelType w:val="hybridMultilevel"/>
    <w:tmpl w:val="86C836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3467E"/>
    <w:multiLevelType w:val="hybridMultilevel"/>
    <w:tmpl w:val="CC741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8F6109"/>
    <w:multiLevelType w:val="hybridMultilevel"/>
    <w:tmpl w:val="58C61160"/>
    <w:lvl w:ilvl="0" w:tplc="EDC68C26">
      <w:start w:val="1"/>
      <w:numFmt w:val="decimal"/>
      <w:lvlText w:val="%1."/>
      <w:lvlJc w:val="left"/>
      <w:pPr>
        <w:ind w:left="720" w:hanging="360"/>
      </w:pPr>
      <w:rPr>
        <w:b w:val="0"/>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5D4569BE"/>
    <w:multiLevelType w:val="hybridMultilevel"/>
    <w:tmpl w:val="C7802D98"/>
    <w:lvl w:ilvl="0" w:tplc="F29A7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4D52B9"/>
    <w:multiLevelType w:val="hybridMultilevel"/>
    <w:tmpl w:val="A72A64A8"/>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74C0DE1"/>
    <w:multiLevelType w:val="hybridMultilevel"/>
    <w:tmpl w:val="3E222FE4"/>
    <w:lvl w:ilvl="0" w:tplc="1BF87466">
      <w:start w:val="1"/>
      <w:numFmt w:val="lowerRoman"/>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6E498E"/>
    <w:multiLevelType w:val="hybridMultilevel"/>
    <w:tmpl w:val="4F8E4DB8"/>
    <w:lvl w:ilvl="0" w:tplc="18F6DA8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6CDD29CE"/>
    <w:multiLevelType w:val="hybridMultilevel"/>
    <w:tmpl w:val="61DCC460"/>
    <w:lvl w:ilvl="0" w:tplc="C4A46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9766D1"/>
    <w:multiLevelType w:val="hybridMultilevel"/>
    <w:tmpl w:val="474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882AC6"/>
    <w:multiLevelType w:val="hybridMultilevel"/>
    <w:tmpl w:val="437A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4D4A06"/>
    <w:multiLevelType w:val="hybridMultilevel"/>
    <w:tmpl w:val="DDD85B32"/>
    <w:lvl w:ilvl="0" w:tplc="00F64A8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2">
    <w:nsid w:val="7C0B0E9B"/>
    <w:multiLevelType w:val="hybridMultilevel"/>
    <w:tmpl w:val="664A79B8"/>
    <w:lvl w:ilvl="0" w:tplc="11E8538E">
      <w:start w:val="1"/>
      <w:numFmt w:val="lowerLetter"/>
      <w:lvlText w:val="(%1)"/>
      <w:lvlJc w:val="left"/>
      <w:pPr>
        <w:ind w:left="720" w:hanging="360"/>
      </w:pPr>
      <w:rPr>
        <w:rFonts w:cs="Times New Roman" w:hint="default"/>
      </w:rPr>
    </w:lvl>
    <w:lvl w:ilvl="1" w:tplc="FF2CC3EE">
      <w:start w:val="1"/>
      <w:numFmt w:val="lowerLetter"/>
      <w:lvlText w:val="%2)"/>
      <w:lvlJc w:val="left"/>
      <w:pPr>
        <w:tabs>
          <w:tab w:val="num" w:pos="1800"/>
        </w:tabs>
        <w:ind w:left="1800" w:hanging="720"/>
      </w:pPr>
      <w:rPr>
        <w:rFonts w:cs="Times New Roman" w:hint="default"/>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22"/>
  </w:num>
  <w:num w:numId="4">
    <w:abstractNumId w:val="0"/>
  </w:num>
  <w:num w:numId="5">
    <w:abstractNumId w:val="12"/>
  </w:num>
  <w:num w:numId="6">
    <w:abstractNumId w:val="1"/>
  </w:num>
  <w:num w:numId="7">
    <w:abstractNumId w:val="18"/>
  </w:num>
  <w:num w:numId="8">
    <w:abstractNumId w:val="6"/>
  </w:num>
  <w:num w:numId="9">
    <w:abstractNumId w:val="3"/>
  </w:num>
  <w:num w:numId="10">
    <w:abstractNumId w:val="14"/>
  </w:num>
  <w:num w:numId="11">
    <w:abstractNumId w:val="17"/>
  </w:num>
  <w:num w:numId="12">
    <w:abstractNumId w:val="7"/>
  </w:num>
  <w:num w:numId="13">
    <w:abstractNumId w:val="2"/>
  </w:num>
  <w:num w:numId="14">
    <w:abstractNumId w:val="10"/>
  </w:num>
  <w:num w:numId="15">
    <w:abstractNumId w:val="15"/>
  </w:num>
  <w:num w:numId="16">
    <w:abstractNumId w:val="11"/>
  </w:num>
  <w:num w:numId="17">
    <w:abstractNumId w:val="9"/>
  </w:num>
  <w:num w:numId="18">
    <w:abstractNumId w:val="19"/>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397"/>
    <w:rsid w:val="00013AD6"/>
    <w:rsid w:val="0003419F"/>
    <w:rsid w:val="0009510A"/>
    <w:rsid w:val="000E2642"/>
    <w:rsid w:val="001C4E26"/>
    <w:rsid w:val="003D4916"/>
    <w:rsid w:val="00477D76"/>
    <w:rsid w:val="00523B2D"/>
    <w:rsid w:val="006303F1"/>
    <w:rsid w:val="006D5E24"/>
    <w:rsid w:val="00736299"/>
    <w:rsid w:val="00791168"/>
    <w:rsid w:val="007F6295"/>
    <w:rsid w:val="00942C89"/>
    <w:rsid w:val="009602FA"/>
    <w:rsid w:val="009A5138"/>
    <w:rsid w:val="00B01BB2"/>
    <w:rsid w:val="00B63EA1"/>
    <w:rsid w:val="00BD559E"/>
    <w:rsid w:val="00C10391"/>
    <w:rsid w:val="00CB2D9B"/>
    <w:rsid w:val="00CD0FD4"/>
    <w:rsid w:val="00DD73FC"/>
    <w:rsid w:val="00F0716F"/>
    <w:rsid w:val="00F31F1C"/>
    <w:rsid w:val="00F366E3"/>
    <w:rsid w:val="00F373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97"/>
    <w:pPr>
      <w:spacing w:after="0" w:line="240" w:lineRule="auto"/>
    </w:pPr>
    <w:rPr>
      <w:rFonts w:ascii="Times New Roman" w:eastAsia="Times New Roman" w:hAnsi="Times New Roman" w:cs="Mangal"/>
      <w:sz w:val="20"/>
      <w:szCs w:val="20"/>
      <w:lang w:val="en-US" w:bidi="hi-IN"/>
    </w:rPr>
  </w:style>
  <w:style w:type="paragraph" w:styleId="Heading1">
    <w:name w:val="heading 1"/>
    <w:basedOn w:val="Normal"/>
    <w:next w:val="Normal"/>
    <w:link w:val="Heading1Char"/>
    <w:qFormat/>
    <w:rsid w:val="00F37397"/>
    <w:pPr>
      <w:keepNext/>
      <w:outlineLvl w:val="0"/>
    </w:pPr>
    <w:rPr>
      <w:sz w:val="24"/>
      <w:szCs w:val="24"/>
    </w:rPr>
  </w:style>
  <w:style w:type="paragraph" w:styleId="Heading2">
    <w:name w:val="heading 2"/>
    <w:basedOn w:val="Normal"/>
    <w:next w:val="Normal"/>
    <w:link w:val="Heading2Char"/>
    <w:uiPriority w:val="99"/>
    <w:qFormat/>
    <w:rsid w:val="00F37397"/>
    <w:pPr>
      <w:keepNext/>
      <w:jc w:val="center"/>
      <w:outlineLvl w:val="1"/>
    </w:pPr>
    <w:rPr>
      <w:sz w:val="24"/>
      <w:szCs w:val="24"/>
    </w:rPr>
  </w:style>
  <w:style w:type="paragraph" w:styleId="Heading3">
    <w:name w:val="heading 3"/>
    <w:basedOn w:val="Normal"/>
    <w:next w:val="Normal"/>
    <w:link w:val="Heading3Char"/>
    <w:uiPriority w:val="99"/>
    <w:qFormat/>
    <w:rsid w:val="00F37397"/>
    <w:pPr>
      <w:keepNext/>
      <w:outlineLvl w:val="2"/>
    </w:pPr>
    <w:rPr>
      <w:b/>
      <w:bCs/>
      <w:sz w:val="24"/>
      <w:szCs w:val="24"/>
    </w:rPr>
  </w:style>
  <w:style w:type="paragraph" w:styleId="Heading4">
    <w:name w:val="heading 4"/>
    <w:basedOn w:val="Normal"/>
    <w:next w:val="Normal"/>
    <w:link w:val="Heading4Char"/>
    <w:uiPriority w:val="9"/>
    <w:semiHidden/>
    <w:unhideWhenUsed/>
    <w:qFormat/>
    <w:rsid w:val="00523B2D"/>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bidi="ar-SA"/>
    </w:rPr>
  </w:style>
  <w:style w:type="paragraph" w:styleId="Heading5">
    <w:name w:val="heading 5"/>
    <w:basedOn w:val="Normal"/>
    <w:next w:val="Normal"/>
    <w:link w:val="Heading5Char"/>
    <w:uiPriority w:val="99"/>
    <w:qFormat/>
    <w:rsid w:val="00F37397"/>
    <w:pPr>
      <w:keepNext/>
      <w:outlineLvl w:val="4"/>
    </w:pPr>
    <w:rPr>
      <w:rFonts w:ascii="Arial" w:hAnsi="Arial"/>
      <w:i/>
      <w:iCs/>
    </w:rPr>
  </w:style>
  <w:style w:type="paragraph" w:styleId="Heading8">
    <w:name w:val="heading 8"/>
    <w:basedOn w:val="Normal"/>
    <w:next w:val="Normal"/>
    <w:link w:val="Heading8Char"/>
    <w:uiPriority w:val="99"/>
    <w:qFormat/>
    <w:rsid w:val="00F37397"/>
    <w:pPr>
      <w:keepNext/>
      <w:ind w:left="315"/>
      <w:outlineLvl w:val="7"/>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97"/>
    <w:rPr>
      <w:rFonts w:ascii="Times New Roman" w:eastAsia="Times New Roman" w:hAnsi="Times New Roman" w:cs="Mangal"/>
      <w:sz w:val="24"/>
      <w:szCs w:val="24"/>
      <w:lang w:val="en-US" w:bidi="hi-IN"/>
    </w:rPr>
  </w:style>
  <w:style w:type="character" w:customStyle="1" w:styleId="Heading2Char">
    <w:name w:val="Heading 2 Char"/>
    <w:basedOn w:val="DefaultParagraphFont"/>
    <w:link w:val="Heading2"/>
    <w:uiPriority w:val="99"/>
    <w:rsid w:val="00F37397"/>
    <w:rPr>
      <w:rFonts w:ascii="Times New Roman" w:eastAsia="Times New Roman" w:hAnsi="Times New Roman" w:cs="Mangal"/>
      <w:sz w:val="24"/>
      <w:szCs w:val="24"/>
      <w:lang w:val="en-US" w:bidi="hi-IN"/>
    </w:rPr>
  </w:style>
  <w:style w:type="character" w:customStyle="1" w:styleId="Heading3Char">
    <w:name w:val="Heading 3 Char"/>
    <w:basedOn w:val="DefaultParagraphFont"/>
    <w:link w:val="Heading3"/>
    <w:uiPriority w:val="99"/>
    <w:rsid w:val="00F37397"/>
    <w:rPr>
      <w:rFonts w:ascii="Times New Roman" w:eastAsia="Times New Roman" w:hAnsi="Times New Roman" w:cs="Mangal"/>
      <w:b/>
      <w:bCs/>
      <w:sz w:val="24"/>
      <w:szCs w:val="24"/>
      <w:lang w:val="en-US" w:bidi="hi-IN"/>
    </w:rPr>
  </w:style>
  <w:style w:type="character" w:customStyle="1" w:styleId="Heading5Char">
    <w:name w:val="Heading 5 Char"/>
    <w:basedOn w:val="DefaultParagraphFont"/>
    <w:link w:val="Heading5"/>
    <w:uiPriority w:val="99"/>
    <w:rsid w:val="00F37397"/>
    <w:rPr>
      <w:rFonts w:ascii="Arial" w:eastAsia="Times New Roman" w:hAnsi="Arial" w:cs="Mangal"/>
      <w:i/>
      <w:iCs/>
      <w:sz w:val="20"/>
      <w:szCs w:val="20"/>
      <w:lang w:val="en-US" w:bidi="hi-IN"/>
    </w:rPr>
  </w:style>
  <w:style w:type="character" w:customStyle="1" w:styleId="Heading8Char">
    <w:name w:val="Heading 8 Char"/>
    <w:basedOn w:val="DefaultParagraphFont"/>
    <w:link w:val="Heading8"/>
    <w:uiPriority w:val="99"/>
    <w:rsid w:val="00F37397"/>
    <w:rPr>
      <w:rFonts w:ascii="Arial" w:eastAsia="Times New Roman" w:hAnsi="Arial" w:cs="Mangal"/>
      <w:sz w:val="24"/>
      <w:szCs w:val="24"/>
      <w:lang w:val="en-US" w:bidi="hi-IN"/>
    </w:rPr>
  </w:style>
  <w:style w:type="paragraph" w:styleId="BodyText">
    <w:name w:val="Body Text"/>
    <w:basedOn w:val="Normal"/>
    <w:link w:val="BodyTextChar"/>
    <w:uiPriority w:val="99"/>
    <w:rsid w:val="00F37397"/>
    <w:rPr>
      <w:b/>
      <w:bCs/>
      <w:sz w:val="24"/>
      <w:szCs w:val="24"/>
    </w:rPr>
  </w:style>
  <w:style w:type="character" w:customStyle="1" w:styleId="BodyTextChar">
    <w:name w:val="Body Text Char"/>
    <w:basedOn w:val="DefaultParagraphFont"/>
    <w:link w:val="BodyText"/>
    <w:uiPriority w:val="99"/>
    <w:rsid w:val="00F37397"/>
    <w:rPr>
      <w:rFonts w:ascii="Times New Roman" w:eastAsia="Times New Roman" w:hAnsi="Times New Roman" w:cs="Mangal"/>
      <w:b/>
      <w:bCs/>
      <w:sz w:val="24"/>
      <w:szCs w:val="24"/>
      <w:lang w:val="en-US" w:bidi="hi-IN"/>
    </w:rPr>
  </w:style>
  <w:style w:type="character" w:styleId="Hyperlink">
    <w:name w:val="Hyperlink"/>
    <w:uiPriority w:val="99"/>
    <w:rsid w:val="00F37397"/>
    <w:rPr>
      <w:rFonts w:cs="Times New Roman"/>
      <w:color w:val="0000FF"/>
      <w:u w:val="single"/>
    </w:rPr>
  </w:style>
  <w:style w:type="paragraph" w:styleId="BodyText3">
    <w:name w:val="Body Text 3"/>
    <w:basedOn w:val="Normal"/>
    <w:link w:val="BodyText3Char"/>
    <w:uiPriority w:val="99"/>
    <w:rsid w:val="00F37397"/>
    <w:pPr>
      <w:jc w:val="both"/>
    </w:pPr>
    <w:rPr>
      <w:rFonts w:ascii="Arial" w:hAnsi="Arial"/>
    </w:rPr>
  </w:style>
  <w:style w:type="character" w:customStyle="1" w:styleId="BodyText3Char">
    <w:name w:val="Body Text 3 Char"/>
    <w:basedOn w:val="DefaultParagraphFont"/>
    <w:link w:val="BodyText3"/>
    <w:uiPriority w:val="99"/>
    <w:rsid w:val="00F37397"/>
    <w:rPr>
      <w:rFonts w:ascii="Arial" w:eastAsia="Times New Roman" w:hAnsi="Arial" w:cs="Mangal"/>
      <w:sz w:val="20"/>
      <w:szCs w:val="20"/>
      <w:lang w:val="en-US" w:bidi="hi-IN"/>
    </w:rPr>
  </w:style>
  <w:style w:type="paragraph" w:styleId="BodyTextIndent">
    <w:name w:val="Body Text Indent"/>
    <w:basedOn w:val="Normal"/>
    <w:link w:val="BodyTextIndentChar"/>
    <w:uiPriority w:val="99"/>
    <w:rsid w:val="00F37397"/>
    <w:pPr>
      <w:ind w:left="720" w:hanging="720"/>
      <w:jc w:val="both"/>
    </w:pPr>
    <w:rPr>
      <w:rFonts w:ascii="Arial" w:hAnsi="Arial"/>
    </w:rPr>
  </w:style>
  <w:style w:type="character" w:customStyle="1" w:styleId="BodyTextIndentChar">
    <w:name w:val="Body Text Indent Char"/>
    <w:basedOn w:val="DefaultParagraphFont"/>
    <w:link w:val="BodyTextIndent"/>
    <w:uiPriority w:val="99"/>
    <w:rsid w:val="00F37397"/>
    <w:rPr>
      <w:rFonts w:ascii="Arial" w:eastAsia="Times New Roman" w:hAnsi="Arial" w:cs="Mangal"/>
      <w:sz w:val="20"/>
      <w:szCs w:val="20"/>
      <w:lang w:val="en-US" w:bidi="hi-IN"/>
    </w:rPr>
  </w:style>
  <w:style w:type="paragraph" w:styleId="BodyTextIndent2">
    <w:name w:val="Body Text Indent 2"/>
    <w:basedOn w:val="Normal"/>
    <w:link w:val="BodyTextIndent2Char"/>
    <w:uiPriority w:val="99"/>
    <w:rsid w:val="00F37397"/>
    <w:pPr>
      <w:ind w:left="720" w:hanging="720"/>
    </w:pPr>
    <w:rPr>
      <w:rFonts w:ascii="Arial" w:hAnsi="Arial"/>
    </w:rPr>
  </w:style>
  <w:style w:type="character" w:customStyle="1" w:styleId="BodyTextIndent2Char">
    <w:name w:val="Body Text Indent 2 Char"/>
    <w:basedOn w:val="DefaultParagraphFont"/>
    <w:link w:val="BodyTextIndent2"/>
    <w:uiPriority w:val="99"/>
    <w:rsid w:val="00F37397"/>
    <w:rPr>
      <w:rFonts w:ascii="Arial" w:eastAsia="Times New Roman" w:hAnsi="Arial" w:cs="Mangal"/>
      <w:sz w:val="20"/>
      <w:szCs w:val="20"/>
      <w:lang w:val="en-US" w:bidi="hi-IN"/>
    </w:rPr>
  </w:style>
  <w:style w:type="character" w:customStyle="1" w:styleId="sender">
    <w:name w:val="sender"/>
    <w:uiPriority w:val="99"/>
    <w:rsid w:val="00F37397"/>
    <w:rPr>
      <w:rFonts w:cs="Times New Roman"/>
    </w:rPr>
  </w:style>
  <w:style w:type="character" w:styleId="Strong">
    <w:name w:val="Strong"/>
    <w:uiPriority w:val="22"/>
    <w:qFormat/>
    <w:rsid w:val="00F37397"/>
    <w:rPr>
      <w:rFonts w:cs="Times New Roman"/>
      <w:b/>
    </w:rPr>
  </w:style>
  <w:style w:type="paragraph" w:styleId="ListParagraph">
    <w:name w:val="List Paragraph"/>
    <w:basedOn w:val="Normal"/>
    <w:uiPriority w:val="34"/>
    <w:qFormat/>
    <w:rsid w:val="00F37397"/>
    <w:pPr>
      <w:spacing w:after="200" w:line="276" w:lineRule="auto"/>
      <w:ind w:left="720"/>
      <w:contextualSpacing/>
    </w:pPr>
    <w:rPr>
      <w:rFonts w:ascii="Calibri" w:hAnsi="Calibri" w:cs="Times New Roman"/>
      <w:sz w:val="22"/>
      <w:szCs w:val="22"/>
      <w:lang w:bidi="ar-SA"/>
    </w:rPr>
  </w:style>
  <w:style w:type="paragraph" w:styleId="BodyText2">
    <w:name w:val="Body Text 2"/>
    <w:basedOn w:val="Normal"/>
    <w:link w:val="BodyText2Char"/>
    <w:uiPriority w:val="99"/>
    <w:rsid w:val="00F37397"/>
    <w:pPr>
      <w:spacing w:after="120" w:line="480" w:lineRule="auto"/>
    </w:pPr>
    <w:rPr>
      <w:sz w:val="18"/>
      <w:szCs w:val="18"/>
    </w:rPr>
  </w:style>
  <w:style w:type="character" w:customStyle="1" w:styleId="BodyText2Char">
    <w:name w:val="Body Text 2 Char"/>
    <w:basedOn w:val="DefaultParagraphFont"/>
    <w:link w:val="BodyText2"/>
    <w:uiPriority w:val="99"/>
    <w:rsid w:val="00F37397"/>
    <w:rPr>
      <w:rFonts w:ascii="Times New Roman" w:eastAsia="Times New Roman" w:hAnsi="Times New Roman" w:cs="Mangal"/>
      <w:sz w:val="18"/>
      <w:szCs w:val="18"/>
      <w:lang w:bidi="hi-IN"/>
    </w:rPr>
  </w:style>
  <w:style w:type="table" w:styleId="TableGrid">
    <w:name w:val="Table Grid"/>
    <w:basedOn w:val="TableNormal"/>
    <w:uiPriority w:val="59"/>
    <w:rsid w:val="00F37397"/>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F37397"/>
    <w:rPr>
      <w:color w:val="605E5C"/>
      <w:shd w:val="clear" w:color="auto" w:fill="E1DFDD"/>
    </w:rPr>
  </w:style>
  <w:style w:type="paragraph" w:styleId="NoSpacing">
    <w:name w:val="No Spacing"/>
    <w:uiPriority w:val="1"/>
    <w:qFormat/>
    <w:rsid w:val="00F37397"/>
    <w:pPr>
      <w:spacing w:after="0" w:line="240" w:lineRule="auto"/>
    </w:pPr>
    <w:rPr>
      <w:rFonts w:ascii="Calibri" w:eastAsia="Times New Roman" w:hAnsi="Calibri" w:cs="Times New Roman"/>
    </w:rPr>
  </w:style>
  <w:style w:type="paragraph" w:customStyle="1" w:styleId="Normal1">
    <w:name w:val="Normal1"/>
    <w:rsid w:val="00F37397"/>
    <w:rPr>
      <w:rFonts w:ascii="Calibri" w:eastAsia="Calibri" w:hAnsi="Calibri" w:cs="Calibri"/>
      <w:lang w:val="en-US"/>
    </w:rPr>
  </w:style>
  <w:style w:type="paragraph" w:styleId="NormalWeb">
    <w:name w:val="Normal (Web)"/>
    <w:basedOn w:val="Normal"/>
    <w:uiPriority w:val="99"/>
    <w:unhideWhenUsed/>
    <w:rsid w:val="00F37397"/>
    <w:pPr>
      <w:spacing w:before="100" w:beforeAutospacing="1" w:after="144" w:line="276" w:lineRule="auto"/>
    </w:pPr>
    <w:rPr>
      <w:rFonts w:cs="Times New Roman"/>
      <w:sz w:val="24"/>
      <w:szCs w:val="24"/>
      <w:lang w:bidi="ar-SA"/>
    </w:rPr>
  </w:style>
  <w:style w:type="paragraph" w:styleId="Title">
    <w:name w:val="Title"/>
    <w:basedOn w:val="Normal"/>
    <w:next w:val="Normal"/>
    <w:link w:val="TitleChar"/>
    <w:uiPriority w:val="10"/>
    <w:qFormat/>
    <w:rsid w:val="00F37397"/>
    <w:pPr>
      <w:spacing w:line="204" w:lineRule="auto"/>
      <w:contextualSpacing/>
    </w:pPr>
    <w:rPr>
      <w:rFonts w:ascii="Cambria" w:hAnsi="Cambria"/>
      <w:caps/>
      <w:color w:val="1F497D"/>
      <w:spacing w:val="-15"/>
      <w:sz w:val="72"/>
      <w:szCs w:val="72"/>
      <w:lang w:val="en-IN"/>
    </w:rPr>
  </w:style>
  <w:style w:type="character" w:customStyle="1" w:styleId="TitleChar">
    <w:name w:val="Title Char"/>
    <w:basedOn w:val="DefaultParagraphFont"/>
    <w:link w:val="Title"/>
    <w:uiPriority w:val="10"/>
    <w:rsid w:val="00F37397"/>
    <w:rPr>
      <w:rFonts w:ascii="Cambria" w:eastAsia="Times New Roman" w:hAnsi="Cambria" w:cs="Mangal"/>
      <w:caps/>
      <w:color w:val="1F497D"/>
      <w:spacing w:val="-15"/>
      <w:sz w:val="72"/>
      <w:szCs w:val="72"/>
      <w:lang w:bidi="hi-IN"/>
    </w:rPr>
  </w:style>
  <w:style w:type="paragraph" w:customStyle="1" w:styleId="nova-e-listitem">
    <w:name w:val="nova-e-list__item"/>
    <w:basedOn w:val="Normal"/>
    <w:rsid w:val="00F37397"/>
    <w:pPr>
      <w:spacing w:before="100" w:beforeAutospacing="1" w:after="100" w:afterAutospacing="1"/>
    </w:pPr>
    <w:rPr>
      <w:rFonts w:cs="Times New Roman"/>
      <w:sz w:val="24"/>
      <w:szCs w:val="24"/>
      <w:lang w:val="en-GB" w:eastAsia="en-GB" w:bidi="ar-SA"/>
    </w:rPr>
  </w:style>
  <w:style w:type="paragraph" w:customStyle="1" w:styleId="Default">
    <w:name w:val="Default"/>
    <w:rsid w:val="00F37397"/>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F37397"/>
    <w:rPr>
      <w:rFonts w:ascii="Tahoma" w:hAnsi="Tahoma"/>
      <w:sz w:val="16"/>
      <w:szCs w:val="14"/>
    </w:rPr>
  </w:style>
  <w:style w:type="character" w:customStyle="1" w:styleId="BalloonTextChar">
    <w:name w:val="Balloon Text Char"/>
    <w:basedOn w:val="DefaultParagraphFont"/>
    <w:link w:val="BalloonText"/>
    <w:uiPriority w:val="99"/>
    <w:semiHidden/>
    <w:rsid w:val="00F37397"/>
    <w:rPr>
      <w:rFonts w:ascii="Tahoma" w:eastAsia="Times New Roman" w:hAnsi="Tahoma" w:cs="Mangal"/>
      <w:sz w:val="16"/>
      <w:szCs w:val="14"/>
      <w:lang w:bidi="hi-IN"/>
    </w:rPr>
  </w:style>
  <w:style w:type="paragraph" w:customStyle="1" w:styleId="articledoi">
    <w:name w:val="articledoi"/>
    <w:basedOn w:val="Normal"/>
    <w:rsid w:val="00F37397"/>
    <w:pPr>
      <w:spacing w:before="100" w:beforeAutospacing="1" w:after="100" w:afterAutospacing="1"/>
    </w:pPr>
    <w:rPr>
      <w:rFonts w:cs="Times New Roman"/>
      <w:sz w:val="24"/>
      <w:szCs w:val="24"/>
      <w:lang w:bidi="ar-SA"/>
    </w:rPr>
  </w:style>
  <w:style w:type="character" w:customStyle="1" w:styleId="author">
    <w:name w:val="author"/>
    <w:rsid w:val="00F37397"/>
  </w:style>
  <w:style w:type="character" w:customStyle="1" w:styleId="authorname">
    <w:name w:val="authorname"/>
    <w:rsid w:val="00F37397"/>
  </w:style>
  <w:style w:type="character" w:customStyle="1" w:styleId="apple-converted-space">
    <w:name w:val="apple-converted-space"/>
    <w:rsid w:val="00F37397"/>
  </w:style>
  <w:style w:type="character" w:customStyle="1" w:styleId="markcj6efzkr1">
    <w:name w:val="markcj6efzkr1"/>
    <w:rsid w:val="00F37397"/>
  </w:style>
  <w:style w:type="character" w:customStyle="1" w:styleId="mark4ecrz7635">
    <w:name w:val="mark4ecrz7635"/>
    <w:rsid w:val="00F37397"/>
  </w:style>
  <w:style w:type="character" w:styleId="CommentReference">
    <w:name w:val="annotation reference"/>
    <w:uiPriority w:val="99"/>
    <w:semiHidden/>
    <w:unhideWhenUsed/>
    <w:rsid w:val="00F37397"/>
    <w:rPr>
      <w:sz w:val="16"/>
      <w:szCs w:val="16"/>
    </w:rPr>
  </w:style>
  <w:style w:type="paragraph" w:styleId="CommentText">
    <w:name w:val="annotation text"/>
    <w:basedOn w:val="Normal"/>
    <w:link w:val="CommentTextChar"/>
    <w:uiPriority w:val="99"/>
    <w:semiHidden/>
    <w:unhideWhenUsed/>
    <w:rsid w:val="00F37397"/>
    <w:rPr>
      <w:szCs w:val="18"/>
    </w:rPr>
  </w:style>
  <w:style w:type="character" w:customStyle="1" w:styleId="CommentTextChar">
    <w:name w:val="Comment Text Char"/>
    <w:basedOn w:val="DefaultParagraphFont"/>
    <w:link w:val="CommentText"/>
    <w:uiPriority w:val="99"/>
    <w:semiHidden/>
    <w:rsid w:val="00F37397"/>
    <w:rPr>
      <w:rFonts w:ascii="Times New Roman" w:eastAsia="Times New Roman" w:hAnsi="Times New Roman" w:cs="Mangal"/>
      <w:sz w:val="20"/>
      <w:szCs w:val="18"/>
      <w:lang w:bidi="hi-IN"/>
    </w:rPr>
  </w:style>
  <w:style w:type="paragraph" w:styleId="CommentSubject">
    <w:name w:val="annotation subject"/>
    <w:basedOn w:val="CommentText"/>
    <w:next w:val="CommentText"/>
    <w:link w:val="CommentSubjectChar"/>
    <w:uiPriority w:val="99"/>
    <w:semiHidden/>
    <w:unhideWhenUsed/>
    <w:rsid w:val="00F37397"/>
    <w:rPr>
      <w:b/>
      <w:bCs/>
    </w:rPr>
  </w:style>
  <w:style w:type="character" w:customStyle="1" w:styleId="CommentSubjectChar">
    <w:name w:val="Comment Subject Char"/>
    <w:basedOn w:val="CommentTextChar"/>
    <w:link w:val="CommentSubject"/>
    <w:uiPriority w:val="99"/>
    <w:semiHidden/>
    <w:rsid w:val="00F37397"/>
    <w:rPr>
      <w:rFonts w:ascii="Times New Roman" w:eastAsia="Times New Roman" w:hAnsi="Times New Roman" w:cs="Mangal"/>
      <w:b/>
      <w:bCs/>
      <w:sz w:val="20"/>
      <w:szCs w:val="18"/>
      <w:lang w:bidi="hi-IN"/>
    </w:rPr>
  </w:style>
  <w:style w:type="character" w:styleId="FollowedHyperlink">
    <w:name w:val="FollowedHyperlink"/>
    <w:uiPriority w:val="99"/>
    <w:semiHidden/>
    <w:unhideWhenUsed/>
    <w:rsid w:val="00F37397"/>
    <w:rPr>
      <w:color w:val="954F72"/>
      <w:u w:val="single"/>
    </w:rPr>
  </w:style>
  <w:style w:type="character" w:customStyle="1" w:styleId="Heading4Char">
    <w:name w:val="Heading 4 Char"/>
    <w:basedOn w:val="DefaultParagraphFont"/>
    <w:link w:val="Heading4"/>
    <w:uiPriority w:val="9"/>
    <w:semiHidden/>
    <w:rsid w:val="00523B2D"/>
    <w:rPr>
      <w:rFonts w:asciiTheme="majorHAnsi" w:eastAsiaTheme="majorEastAsia" w:hAnsiTheme="majorHAnsi" w:cstheme="majorBidi"/>
      <w:i/>
      <w:iCs/>
      <w:color w:val="2F5496"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alert.net/jhome.php?issn=1812-5654" TargetMode="External"/><Relationship Id="rId3" Type="http://schemas.openxmlformats.org/officeDocument/2006/relationships/settings" Target="settings.xml"/><Relationship Id="rId7" Type="http://schemas.openxmlformats.org/officeDocument/2006/relationships/hyperlink" Target="https://doi.org/10.1016/j.ijgfs.2020.100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03235408.2020.1868909" TargetMode="External"/><Relationship Id="rId11" Type="http://schemas.openxmlformats.org/officeDocument/2006/relationships/theme" Target="theme/theme1.xml"/><Relationship Id="rId5" Type="http://schemas.openxmlformats.org/officeDocument/2006/relationships/hyperlink" Target="https://r.search.yahoo.com/_ylt=Awr9J.pgbM5eV.wA.QMM34lQ;_ylu=X3oDMTByb2lvbXVuBGNvbG8DZ3ExBHBvcwMxBHZ0aWQDBHNlYwNzcg--/RV=2/RE=1590615264/RO=10/RU=https%3a%2f%2fwww.thehindu.com%2fsci-tech%2fhealth%2fjapanese-encephalitis-a-deadly-disease-explained%2farticle19486806.ece/RK=2/RS=dFZbi41kpZ9YvdaFuA5Hvy33.b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search.yahoo.com/_ylt=Awr9J.pgbM5eV.wA.QMM34lQ;_ylu=X3oDMTByb2lvbXVuBGNvbG8DZ3ExBHBvcwMxBHZ0aWQDBHNlYwNzcg--/RV=2/RE=1590615264/RO=10/RU=https%3a%2f%2fwww.thehindu.com%2fsci-tech%2fhealth%2fjapanese-encephalitis-a-deadly-disease-explained%2farticle19486806.ece/RK=2/RS=dFZbi41kpZ9YvdaFuA5Hvy33.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Rajarshi Gaur</dc:creator>
  <cp:keywords/>
  <dc:description/>
  <cp:lastModifiedBy>pc</cp:lastModifiedBy>
  <cp:revision>22</cp:revision>
  <dcterms:created xsi:type="dcterms:W3CDTF">2021-09-28T13:52:00Z</dcterms:created>
  <dcterms:modified xsi:type="dcterms:W3CDTF">2021-10-05T09:20:00Z</dcterms:modified>
</cp:coreProperties>
</file>