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C5F8" w14:textId="77777777" w:rsidR="007E2C28" w:rsidRPr="007E2C28" w:rsidRDefault="007E2C28" w:rsidP="007E2C2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7E2C28">
        <w:rPr>
          <w:b/>
          <w:bCs/>
          <w:sz w:val="32"/>
          <w:szCs w:val="32"/>
          <w:lang w:val="en-US"/>
        </w:rPr>
        <w:t>DEPARTMENT OF EDUCATION</w:t>
      </w:r>
    </w:p>
    <w:p w14:paraId="3C3C3405" w14:textId="00C6846A" w:rsidR="00E84F13" w:rsidRDefault="007E2C28" w:rsidP="007E2C2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7E2C28">
        <w:rPr>
          <w:b/>
          <w:bCs/>
          <w:sz w:val="32"/>
          <w:szCs w:val="32"/>
          <w:lang w:val="en-US"/>
        </w:rPr>
        <w:t>LEARNING RESOURSES</w:t>
      </w:r>
    </w:p>
    <w:tbl>
      <w:tblPr>
        <w:tblW w:w="1476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10"/>
        <w:gridCol w:w="2409"/>
        <w:gridCol w:w="2071"/>
        <w:gridCol w:w="6232"/>
      </w:tblGrid>
      <w:tr w:rsidR="007E2C28" w:rsidRPr="00E23723" w14:paraId="0E52156A" w14:textId="77777777" w:rsidTr="007E2C28">
        <w:trPr>
          <w:trHeight w:val="413"/>
        </w:trPr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6DB1B61A" w14:textId="77777777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 w:rsidRPr="00E23723">
              <w:rPr>
                <w:b/>
                <w:bCs/>
                <w:color w:val="000000"/>
              </w:rPr>
              <w:t>Number of teachers using ICT (LMS, e-Resources)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A3F436" w14:textId="77777777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 w:rsidRPr="00E23723">
              <w:rPr>
                <w:b/>
                <w:bCs/>
                <w:color w:val="000000"/>
              </w:rPr>
              <w:t>ICT tools and resources available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DDCA3B2" w14:textId="77777777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 w:rsidRPr="00E23723">
              <w:rPr>
                <w:b/>
                <w:bCs/>
                <w:color w:val="000000"/>
              </w:rPr>
              <w:t xml:space="preserve">Number of ICT enabled classrooms with </w:t>
            </w:r>
            <w:proofErr w:type="gramStart"/>
            <w:r w:rsidRPr="00E23723">
              <w:rPr>
                <w:b/>
                <w:bCs/>
                <w:color w:val="000000"/>
              </w:rPr>
              <w:t>class room</w:t>
            </w:r>
            <w:proofErr w:type="gramEnd"/>
            <w:r w:rsidRPr="00E23723">
              <w:rPr>
                <w:b/>
                <w:bCs/>
                <w:color w:val="000000"/>
              </w:rPr>
              <w:t xml:space="preserve"> number</w:t>
            </w:r>
          </w:p>
        </w:tc>
        <w:tc>
          <w:tcPr>
            <w:tcW w:w="2071" w:type="dxa"/>
            <w:shd w:val="clear" w:color="auto" w:fill="auto"/>
            <w:vAlign w:val="bottom"/>
          </w:tcPr>
          <w:p w14:paraId="6480A29A" w14:textId="77777777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 w:rsidRPr="007E2C28">
              <w:rPr>
                <w:b/>
                <w:bCs/>
                <w:color w:val="000000"/>
                <w:sz w:val="18"/>
                <w:szCs w:val="18"/>
              </w:rPr>
              <w:t xml:space="preserve">Number of smart classrooms with </w:t>
            </w:r>
            <w:proofErr w:type="gramStart"/>
            <w:r w:rsidRPr="007E2C28">
              <w:rPr>
                <w:b/>
                <w:bCs/>
                <w:color w:val="000000"/>
                <w:sz w:val="18"/>
                <w:szCs w:val="18"/>
              </w:rPr>
              <w:t>class room</w:t>
            </w:r>
            <w:proofErr w:type="gramEnd"/>
            <w:r w:rsidRPr="007E2C28">
              <w:rPr>
                <w:b/>
                <w:bCs/>
                <w:color w:val="000000"/>
                <w:sz w:val="18"/>
                <w:szCs w:val="18"/>
              </w:rPr>
              <w:t xml:space="preserve"> number</w:t>
            </w:r>
          </w:p>
        </w:tc>
        <w:tc>
          <w:tcPr>
            <w:tcW w:w="6232" w:type="dxa"/>
            <w:shd w:val="clear" w:color="auto" w:fill="auto"/>
            <w:vAlign w:val="bottom"/>
            <w:hideMark/>
          </w:tcPr>
          <w:p w14:paraId="35EADDF7" w14:textId="77777777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 w:rsidRPr="00E23723">
              <w:rPr>
                <w:b/>
                <w:bCs/>
                <w:color w:val="000000"/>
              </w:rPr>
              <w:t>E-resources and techniques used</w:t>
            </w:r>
          </w:p>
        </w:tc>
      </w:tr>
      <w:tr w:rsidR="007E2C28" w:rsidRPr="00E23723" w14:paraId="197F48E0" w14:textId="77777777" w:rsidTr="007E2C28">
        <w:trPr>
          <w:trHeight w:val="413"/>
        </w:trPr>
        <w:tc>
          <w:tcPr>
            <w:tcW w:w="1638" w:type="dxa"/>
            <w:shd w:val="clear" w:color="auto" w:fill="auto"/>
            <w:noWrap/>
            <w:vAlign w:val="bottom"/>
          </w:tcPr>
          <w:p w14:paraId="7E0C3E53" w14:textId="77777777" w:rsidR="007E2C28" w:rsidRPr="00CB6F79" w:rsidRDefault="007E2C28" w:rsidP="00BC6493">
            <w:pPr>
              <w:rPr>
                <w:color w:val="000000"/>
              </w:rPr>
            </w:pPr>
            <w:r w:rsidRPr="00CB6F79">
              <w:rPr>
                <w:color w:val="000000"/>
              </w:rPr>
              <w:t>08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E37533" w14:textId="77777777" w:rsidR="007E2C28" w:rsidRDefault="007E2C28" w:rsidP="00BC6493">
            <w:pPr>
              <w:rPr>
                <w:color w:val="000000"/>
              </w:rPr>
            </w:pPr>
            <w:r w:rsidRPr="00CB6F79">
              <w:rPr>
                <w:color w:val="000000"/>
              </w:rPr>
              <w:t>LAPTOPS, OVERHEAD PROJECTORS, COMPUTERS</w:t>
            </w:r>
          </w:p>
          <w:p w14:paraId="36BFE68C" w14:textId="590B5E9B" w:rsidR="007E2C28" w:rsidRPr="00CB6F79" w:rsidRDefault="007E2C28" w:rsidP="00BC6493">
            <w:pPr>
              <w:rPr>
                <w:color w:val="000000"/>
              </w:rPr>
            </w:pPr>
            <w:r>
              <w:rPr>
                <w:color w:val="000000"/>
              </w:rPr>
              <w:t>SMART CLASSROOM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AFC4E04" w14:textId="77777777" w:rsidR="007E2C28" w:rsidRPr="00CB6F79" w:rsidRDefault="007E2C28" w:rsidP="00BC6493">
            <w:pPr>
              <w:rPr>
                <w:color w:val="000000"/>
              </w:rPr>
            </w:pPr>
            <w:r w:rsidRPr="00CB6F79">
              <w:rPr>
                <w:color w:val="000000"/>
              </w:rPr>
              <w:t>01</w:t>
            </w:r>
          </w:p>
        </w:tc>
        <w:tc>
          <w:tcPr>
            <w:tcW w:w="2071" w:type="dxa"/>
            <w:shd w:val="clear" w:color="auto" w:fill="auto"/>
            <w:vAlign w:val="bottom"/>
          </w:tcPr>
          <w:p w14:paraId="3C49E265" w14:textId="77777777" w:rsidR="007E2C28" w:rsidRPr="00CB6F79" w:rsidRDefault="007E2C28" w:rsidP="00BC6493">
            <w:pPr>
              <w:rPr>
                <w:color w:val="000000"/>
              </w:rPr>
            </w:pPr>
            <w:r w:rsidRPr="00CB6F79">
              <w:rPr>
                <w:color w:val="000000"/>
              </w:rPr>
              <w:t>01</w:t>
            </w:r>
          </w:p>
        </w:tc>
        <w:tc>
          <w:tcPr>
            <w:tcW w:w="6232" w:type="dxa"/>
            <w:shd w:val="clear" w:color="auto" w:fill="auto"/>
            <w:vAlign w:val="bottom"/>
          </w:tcPr>
          <w:p w14:paraId="797F08BE" w14:textId="6297B6BB" w:rsidR="007E2C28" w:rsidRPr="00E23723" w:rsidRDefault="007E2C28" w:rsidP="00BC6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E-Content made by the faculty</w:t>
            </w:r>
          </w:p>
        </w:tc>
      </w:tr>
    </w:tbl>
    <w:p w14:paraId="5AD28E8E" w14:textId="77777777" w:rsidR="007E2C28" w:rsidRPr="007E2C28" w:rsidRDefault="007E2C28" w:rsidP="007E2C2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</w:p>
    <w:sectPr w:rsidR="007E2C28" w:rsidRPr="007E2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28"/>
    <w:rsid w:val="007E2C28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F29F"/>
  <w15:chartTrackingRefBased/>
  <w15:docId w15:val="{0BC2DE62-19DE-4C2B-AB0B-58E6A9F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1</cp:revision>
  <dcterms:created xsi:type="dcterms:W3CDTF">2021-10-20T09:01:00Z</dcterms:created>
  <dcterms:modified xsi:type="dcterms:W3CDTF">2021-10-20T09:04:00Z</dcterms:modified>
</cp:coreProperties>
</file>