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95" w:rsidRPr="00897881" w:rsidRDefault="00FF5495" w:rsidP="00FF5495">
      <w:pPr>
        <w:jc w:val="center"/>
        <w:rPr>
          <w:b/>
          <w:sz w:val="32"/>
        </w:rPr>
      </w:pPr>
      <w:r w:rsidRPr="00B46B2F">
        <w:rPr>
          <w:b/>
          <w:sz w:val="32"/>
        </w:rPr>
        <w:t>Department of Philosophy</w:t>
      </w:r>
    </w:p>
    <w:p w:rsidR="00BD200A" w:rsidRPr="00FF5495" w:rsidRDefault="00FF5495" w:rsidP="00FF5495">
      <w:pPr>
        <w:jc w:val="center"/>
        <w:rPr>
          <w:rFonts w:ascii="Helvetica" w:hAnsi="Helvetica" w:cs="Helvetica"/>
          <w:b/>
          <w:color w:val="3F4254"/>
          <w:sz w:val="20"/>
          <w:szCs w:val="15"/>
          <w:shd w:val="clear" w:color="auto" w:fill="E4E4FF"/>
        </w:rPr>
      </w:pPr>
      <w:r w:rsidRPr="00FF5495">
        <w:rPr>
          <w:rFonts w:ascii="Helvetica" w:hAnsi="Helvetica" w:cs="Helvetica"/>
          <w:b/>
          <w:color w:val="3F4254"/>
          <w:sz w:val="20"/>
          <w:szCs w:val="15"/>
          <w:shd w:val="clear" w:color="auto" w:fill="E4E4FF"/>
        </w:rPr>
        <w:t>Papers Taught</w:t>
      </w:r>
    </w:p>
    <w:p w:rsidR="00FF5495" w:rsidRPr="00FF5495" w:rsidRDefault="00FF5495" w:rsidP="00FF5495">
      <w:pPr>
        <w:jc w:val="both"/>
        <w:rPr>
          <w:rFonts w:asciiTheme="majorHAnsi" w:hAnsiTheme="majorHAnsi" w:cs="Times New Roman"/>
          <w:b/>
          <w:sz w:val="24"/>
          <w:szCs w:val="24"/>
        </w:rPr>
      </w:pPr>
      <w:proofErr w:type="gramStart"/>
      <w:r w:rsidRPr="00FF5495">
        <w:rPr>
          <w:rFonts w:asciiTheme="majorHAnsi" w:hAnsiTheme="majorHAnsi" w:cs="Times New Roman"/>
          <w:b/>
          <w:sz w:val="24"/>
          <w:szCs w:val="24"/>
        </w:rPr>
        <w:t>U.G.</w:t>
      </w:r>
      <w:proofErr w:type="gramEnd"/>
    </w:p>
    <w:p w:rsidR="00FF5495" w:rsidRDefault="00FF5495" w:rsidP="00FF5495">
      <w:pPr>
        <w:jc w:val="both"/>
        <w:rPr>
          <w:rFonts w:asciiTheme="majorHAnsi" w:hAnsiTheme="majorHAnsi" w:cs="Times New Roman"/>
          <w:color w:val="1F1C18"/>
          <w:sz w:val="24"/>
          <w:szCs w:val="24"/>
          <w:shd w:val="clear" w:color="auto" w:fill="FFFFFF"/>
        </w:rPr>
      </w:pPr>
      <w:r w:rsidRPr="005C4286">
        <w:rPr>
          <w:rFonts w:asciiTheme="majorHAnsi" w:hAnsiTheme="majorHAnsi" w:cs="Times New Roman"/>
          <w:sz w:val="24"/>
          <w:szCs w:val="24"/>
        </w:rPr>
        <w:t xml:space="preserve">By studying this course of one year, a student will be able to develop his/her understanding about classical Indian philosophy as well as Plato and Aristotle, the two leading thinkers of western philosophy and modern western philosophy. In this way, after one year of study, he/she would learn about both Indian and Western streams of Philosophy. Moreover, Study &amp; practice of this course will provide </w:t>
      </w:r>
      <w:r>
        <w:rPr>
          <w:rFonts w:asciiTheme="majorHAnsi" w:hAnsiTheme="majorHAnsi" w:cs="Times New Roman"/>
          <w:color w:val="202124"/>
          <w:sz w:val="24"/>
          <w:szCs w:val="24"/>
        </w:rPr>
        <w:t xml:space="preserve">a </w:t>
      </w:r>
      <w:proofErr w:type="spellStart"/>
      <w:r>
        <w:rPr>
          <w:rFonts w:asciiTheme="majorHAnsi" w:hAnsiTheme="majorHAnsi" w:cs="Times New Roman"/>
          <w:color w:val="202124"/>
          <w:sz w:val="24"/>
          <w:szCs w:val="24"/>
        </w:rPr>
        <w:t>s</w:t>
      </w:r>
      <w:r w:rsidRPr="005C4286">
        <w:rPr>
          <w:rFonts w:asciiTheme="majorHAnsi" w:hAnsiTheme="majorHAnsi" w:cs="Times New Roman"/>
          <w:color w:val="202124"/>
          <w:sz w:val="24"/>
          <w:szCs w:val="24"/>
        </w:rPr>
        <w:t>tressless</w:t>
      </w:r>
      <w:proofErr w:type="spellEnd"/>
      <w:r w:rsidRPr="005C4286">
        <w:rPr>
          <w:rFonts w:asciiTheme="majorHAnsi" w:hAnsiTheme="majorHAnsi" w:cs="Times New Roman"/>
          <w:color w:val="202124"/>
          <w:sz w:val="24"/>
          <w:szCs w:val="24"/>
        </w:rPr>
        <w:t xml:space="preserve"> and effortless life, </w:t>
      </w:r>
      <w:r w:rsidRPr="005C4286">
        <w:rPr>
          <w:rFonts w:asciiTheme="majorHAnsi" w:hAnsiTheme="majorHAnsi" w:cs="Times New Roman"/>
          <w:color w:val="1F1C18"/>
          <w:sz w:val="24"/>
          <w:szCs w:val="24"/>
          <w:shd w:val="clear" w:color="auto" w:fill="FFFFFF"/>
        </w:rPr>
        <w:t>expansion of consciousness, regulation of the nervous system etc.</w:t>
      </w:r>
    </w:p>
    <w:p w:rsidR="00FF5495" w:rsidRPr="00FF5495" w:rsidRDefault="00FF5495" w:rsidP="00FF5495">
      <w:pPr>
        <w:jc w:val="both"/>
        <w:rPr>
          <w:rFonts w:asciiTheme="majorHAnsi" w:hAnsiTheme="majorHAnsi" w:cs="Times New Roman"/>
          <w:b/>
          <w:sz w:val="24"/>
          <w:szCs w:val="24"/>
        </w:rPr>
      </w:pPr>
      <w:proofErr w:type="gramStart"/>
      <w:r>
        <w:rPr>
          <w:rFonts w:asciiTheme="majorHAnsi" w:hAnsiTheme="majorHAnsi" w:cs="Times New Roman"/>
          <w:b/>
          <w:sz w:val="24"/>
          <w:szCs w:val="24"/>
        </w:rPr>
        <w:t>P</w:t>
      </w:r>
      <w:r w:rsidRPr="00FF5495">
        <w:rPr>
          <w:rFonts w:asciiTheme="majorHAnsi" w:hAnsiTheme="majorHAnsi" w:cs="Times New Roman"/>
          <w:b/>
          <w:sz w:val="24"/>
          <w:szCs w:val="24"/>
        </w:rPr>
        <w:t>.G.</w:t>
      </w:r>
      <w:proofErr w:type="gramEnd"/>
    </w:p>
    <w:p w:rsidR="00FF5495" w:rsidRPr="00EB1CB6" w:rsidRDefault="00FF5495" w:rsidP="00FF5495">
      <w:pPr>
        <w:pStyle w:val="ListParagraph"/>
        <w:numPr>
          <w:ilvl w:val="0"/>
          <w:numId w:val="1"/>
        </w:numPr>
        <w:spacing w:after="160"/>
        <w:jc w:val="both"/>
        <w:rPr>
          <w:rFonts w:ascii="Times New Roman" w:hAnsi="Times New Roman"/>
          <w:sz w:val="24"/>
          <w:szCs w:val="24"/>
        </w:rPr>
      </w:pPr>
      <w:r w:rsidRPr="00EB1CB6">
        <w:rPr>
          <w:rFonts w:ascii="Times New Roman" w:hAnsi="Times New Roman"/>
          <w:sz w:val="24"/>
          <w:szCs w:val="24"/>
        </w:rPr>
        <w:t xml:space="preserve">To develop deep understanding of the fundamental </w:t>
      </w:r>
      <w:r>
        <w:rPr>
          <w:rFonts w:ascii="Times New Roman" w:hAnsi="Times New Roman"/>
          <w:sz w:val="24"/>
          <w:szCs w:val="24"/>
        </w:rPr>
        <w:t>principles</w:t>
      </w:r>
      <w:r w:rsidRPr="00EB1CB6">
        <w:rPr>
          <w:rFonts w:ascii="Times New Roman" w:hAnsi="Times New Roman"/>
          <w:sz w:val="24"/>
          <w:szCs w:val="24"/>
        </w:rPr>
        <w:t xml:space="preserve"> in </w:t>
      </w:r>
      <w:r>
        <w:rPr>
          <w:rFonts w:ascii="Times New Roman" w:hAnsi="Times New Roman"/>
          <w:sz w:val="24"/>
          <w:szCs w:val="24"/>
        </w:rPr>
        <w:t>philosophy</w:t>
      </w:r>
      <w:r w:rsidRPr="00EB1CB6">
        <w:rPr>
          <w:rFonts w:ascii="Times New Roman" w:hAnsi="Times New Roman"/>
          <w:sz w:val="24"/>
          <w:szCs w:val="24"/>
        </w:rPr>
        <w:t xml:space="preserve"> and capability of</w:t>
      </w:r>
      <w:r>
        <w:rPr>
          <w:rFonts w:ascii="Times New Roman" w:hAnsi="Times New Roman"/>
          <w:sz w:val="24"/>
          <w:szCs w:val="24"/>
        </w:rPr>
        <w:t xml:space="preserve"> </w:t>
      </w:r>
      <w:r w:rsidRPr="00EB1CB6">
        <w:rPr>
          <w:rFonts w:ascii="Times New Roman" w:hAnsi="Times New Roman"/>
          <w:sz w:val="24"/>
          <w:szCs w:val="24"/>
        </w:rPr>
        <w:t>developing ideas based on them.</w:t>
      </w:r>
    </w:p>
    <w:p w:rsidR="00FF5495" w:rsidRPr="00EB1CB6" w:rsidRDefault="00FF5495" w:rsidP="00FF5495">
      <w:pPr>
        <w:pStyle w:val="ListParagraph"/>
        <w:numPr>
          <w:ilvl w:val="0"/>
          <w:numId w:val="1"/>
        </w:numPr>
        <w:spacing w:after="160"/>
        <w:jc w:val="both"/>
        <w:rPr>
          <w:rFonts w:ascii="Times New Roman" w:hAnsi="Times New Roman"/>
          <w:sz w:val="24"/>
          <w:szCs w:val="24"/>
        </w:rPr>
      </w:pPr>
      <w:r w:rsidRPr="00EB1CB6">
        <w:rPr>
          <w:rFonts w:ascii="Times New Roman" w:hAnsi="Times New Roman"/>
          <w:sz w:val="24"/>
          <w:szCs w:val="24"/>
        </w:rPr>
        <w:t>To provide advanced knowledge o</w:t>
      </w:r>
      <w:r>
        <w:rPr>
          <w:rFonts w:ascii="Times New Roman" w:hAnsi="Times New Roman"/>
          <w:sz w:val="24"/>
          <w:szCs w:val="24"/>
        </w:rPr>
        <w:t>f</w:t>
      </w:r>
      <w:r w:rsidRPr="00EB1CB6">
        <w:rPr>
          <w:rFonts w:ascii="Times New Roman" w:hAnsi="Times New Roman"/>
          <w:sz w:val="24"/>
          <w:szCs w:val="24"/>
        </w:rPr>
        <w:t xml:space="preserve"> topics in p</w:t>
      </w:r>
      <w:r>
        <w:rPr>
          <w:rFonts w:ascii="Times New Roman" w:hAnsi="Times New Roman"/>
          <w:sz w:val="24"/>
          <w:szCs w:val="24"/>
        </w:rPr>
        <w:t>hilosophy,</w:t>
      </w:r>
      <w:r w:rsidRPr="00EB1CB6">
        <w:rPr>
          <w:rFonts w:ascii="Times New Roman" w:hAnsi="Times New Roman"/>
          <w:sz w:val="24"/>
          <w:szCs w:val="24"/>
        </w:rPr>
        <w:t xml:space="preserve"> </w:t>
      </w:r>
      <w:r>
        <w:rPr>
          <w:rFonts w:ascii="Times New Roman" w:hAnsi="Times New Roman"/>
          <w:sz w:val="24"/>
          <w:szCs w:val="24"/>
        </w:rPr>
        <w:t>religion and yoga</w:t>
      </w:r>
      <w:r w:rsidRPr="00EB1CB6">
        <w:rPr>
          <w:rFonts w:ascii="Times New Roman" w:hAnsi="Times New Roman"/>
          <w:sz w:val="24"/>
          <w:szCs w:val="24"/>
        </w:rPr>
        <w:t xml:space="preserve"> empowering the</w:t>
      </w:r>
      <w:r>
        <w:rPr>
          <w:rFonts w:ascii="Times New Roman" w:hAnsi="Times New Roman"/>
          <w:sz w:val="24"/>
          <w:szCs w:val="24"/>
        </w:rPr>
        <w:t xml:space="preserve"> </w:t>
      </w:r>
      <w:r w:rsidRPr="00EB1CB6">
        <w:rPr>
          <w:rFonts w:ascii="Times New Roman" w:hAnsi="Times New Roman"/>
          <w:sz w:val="24"/>
          <w:szCs w:val="24"/>
        </w:rPr>
        <w:t>students to proceed with the area at higher level.</w:t>
      </w:r>
    </w:p>
    <w:p w:rsidR="00FF5495" w:rsidRDefault="00FF5495" w:rsidP="00FF5495">
      <w:pPr>
        <w:pStyle w:val="ListParagraph"/>
        <w:numPr>
          <w:ilvl w:val="0"/>
          <w:numId w:val="1"/>
        </w:numPr>
        <w:spacing w:after="160"/>
        <w:jc w:val="both"/>
        <w:rPr>
          <w:rFonts w:ascii="Times New Roman" w:hAnsi="Times New Roman"/>
          <w:sz w:val="24"/>
          <w:szCs w:val="24"/>
        </w:rPr>
      </w:pPr>
      <w:r w:rsidRPr="00EB1CB6">
        <w:rPr>
          <w:rFonts w:ascii="Times New Roman" w:hAnsi="Times New Roman"/>
          <w:sz w:val="24"/>
          <w:szCs w:val="24"/>
        </w:rPr>
        <w:t xml:space="preserve">To develop understanding of applied </w:t>
      </w:r>
      <w:r>
        <w:rPr>
          <w:rFonts w:ascii="Times New Roman" w:hAnsi="Times New Roman"/>
          <w:sz w:val="24"/>
          <w:szCs w:val="24"/>
        </w:rPr>
        <w:t>philosophy</w:t>
      </w:r>
      <w:r w:rsidRPr="00EB1CB6">
        <w:rPr>
          <w:rFonts w:ascii="Times New Roman" w:hAnsi="Times New Roman"/>
          <w:sz w:val="24"/>
          <w:szCs w:val="24"/>
        </w:rPr>
        <w:t xml:space="preserve"> and motivating the students to use </w:t>
      </w:r>
      <w:r>
        <w:rPr>
          <w:rFonts w:ascii="Times New Roman" w:hAnsi="Times New Roman"/>
          <w:sz w:val="24"/>
          <w:szCs w:val="24"/>
        </w:rPr>
        <w:t>philosophi</w:t>
      </w:r>
      <w:r w:rsidRPr="00EB1CB6">
        <w:rPr>
          <w:rFonts w:ascii="Times New Roman" w:hAnsi="Times New Roman"/>
          <w:sz w:val="24"/>
          <w:szCs w:val="24"/>
        </w:rPr>
        <w:t xml:space="preserve">cal </w:t>
      </w:r>
      <w:r>
        <w:rPr>
          <w:rFonts w:ascii="Times New Roman" w:hAnsi="Times New Roman"/>
          <w:sz w:val="24"/>
          <w:szCs w:val="24"/>
        </w:rPr>
        <w:t>methods</w:t>
      </w:r>
      <w:r w:rsidRPr="00EB1CB6">
        <w:rPr>
          <w:rFonts w:ascii="Times New Roman" w:hAnsi="Times New Roman"/>
          <w:sz w:val="24"/>
          <w:szCs w:val="24"/>
        </w:rPr>
        <w:t xml:space="preserve"> </w:t>
      </w:r>
      <w:r>
        <w:rPr>
          <w:rFonts w:ascii="Times New Roman" w:hAnsi="Times New Roman"/>
          <w:sz w:val="24"/>
          <w:szCs w:val="24"/>
        </w:rPr>
        <w:t xml:space="preserve">techniques </w:t>
      </w:r>
      <w:r w:rsidRPr="00EB1CB6">
        <w:rPr>
          <w:rFonts w:ascii="Times New Roman" w:hAnsi="Times New Roman"/>
          <w:sz w:val="24"/>
          <w:szCs w:val="24"/>
        </w:rPr>
        <w:t xml:space="preserve">as a tool in the study of other </w:t>
      </w:r>
      <w:r>
        <w:rPr>
          <w:rFonts w:ascii="Times New Roman" w:hAnsi="Times New Roman"/>
          <w:sz w:val="24"/>
          <w:szCs w:val="24"/>
        </w:rPr>
        <w:t>areas of philosophy</w:t>
      </w:r>
      <w:r w:rsidRPr="00EB1CB6">
        <w:rPr>
          <w:rFonts w:ascii="Times New Roman" w:hAnsi="Times New Roman"/>
          <w:sz w:val="24"/>
          <w:szCs w:val="24"/>
        </w:rPr>
        <w:t>.</w:t>
      </w:r>
    </w:p>
    <w:p w:rsidR="00FF5495" w:rsidRDefault="00FF5495" w:rsidP="00FF5495">
      <w:pPr>
        <w:pStyle w:val="ListParagraph"/>
        <w:numPr>
          <w:ilvl w:val="0"/>
          <w:numId w:val="1"/>
        </w:numPr>
        <w:spacing w:after="160"/>
        <w:jc w:val="both"/>
        <w:rPr>
          <w:rFonts w:ascii="Times New Roman" w:hAnsi="Times New Roman"/>
          <w:sz w:val="24"/>
          <w:szCs w:val="24"/>
        </w:rPr>
      </w:pPr>
      <w:r w:rsidRPr="00EB1CB6">
        <w:rPr>
          <w:rFonts w:ascii="Times New Roman" w:hAnsi="Times New Roman"/>
          <w:sz w:val="24"/>
          <w:szCs w:val="24"/>
        </w:rPr>
        <w:t xml:space="preserve">To encourage students for research studies in </w:t>
      </w:r>
      <w:r>
        <w:rPr>
          <w:rFonts w:ascii="Times New Roman" w:hAnsi="Times New Roman"/>
          <w:sz w:val="24"/>
          <w:szCs w:val="24"/>
        </w:rPr>
        <w:t>philosophy</w:t>
      </w:r>
      <w:r w:rsidRPr="00EB1CB6">
        <w:rPr>
          <w:rFonts w:ascii="Times New Roman" w:hAnsi="Times New Roman"/>
          <w:sz w:val="24"/>
          <w:szCs w:val="24"/>
        </w:rPr>
        <w:t xml:space="preserve"> and related fields.</w:t>
      </w:r>
    </w:p>
    <w:p w:rsidR="00FF5495" w:rsidRPr="00EB1CB6" w:rsidRDefault="00FF5495" w:rsidP="00FF5495">
      <w:pPr>
        <w:pStyle w:val="ListParagraph"/>
        <w:numPr>
          <w:ilvl w:val="0"/>
          <w:numId w:val="1"/>
        </w:numPr>
        <w:spacing w:after="160"/>
        <w:jc w:val="both"/>
        <w:rPr>
          <w:rFonts w:ascii="Times New Roman" w:hAnsi="Times New Roman"/>
          <w:sz w:val="24"/>
          <w:szCs w:val="24"/>
        </w:rPr>
      </w:pPr>
      <w:r w:rsidRPr="00EB1CB6">
        <w:rPr>
          <w:rFonts w:ascii="Times New Roman" w:hAnsi="Times New Roman"/>
          <w:sz w:val="24"/>
          <w:szCs w:val="24"/>
        </w:rPr>
        <w:t>To provide students a wide variety of employment options as they can adopt research as a career or take up teaching jobs or can get employment in banking</w:t>
      </w:r>
      <w:r>
        <w:rPr>
          <w:rFonts w:ascii="Times New Roman" w:hAnsi="Times New Roman"/>
          <w:sz w:val="24"/>
          <w:szCs w:val="24"/>
        </w:rPr>
        <w:t>/insurance</w:t>
      </w:r>
      <w:r w:rsidRPr="00EB1CB6">
        <w:rPr>
          <w:rFonts w:ascii="Times New Roman" w:hAnsi="Times New Roman"/>
          <w:sz w:val="24"/>
          <w:szCs w:val="24"/>
        </w:rPr>
        <w:t xml:space="preserve"> or can go for any other profession</w:t>
      </w:r>
      <w:r>
        <w:rPr>
          <w:rFonts w:ascii="Times New Roman" w:hAnsi="Times New Roman"/>
          <w:sz w:val="24"/>
          <w:szCs w:val="24"/>
        </w:rPr>
        <w:t>. (Knowledge of logic will be very useful.</w:t>
      </w:r>
    </w:p>
    <w:p w:rsidR="00FF5495" w:rsidRPr="00EB1CB6" w:rsidRDefault="00FF5495" w:rsidP="00FF5495">
      <w:pPr>
        <w:pStyle w:val="ListParagraph"/>
        <w:numPr>
          <w:ilvl w:val="0"/>
          <w:numId w:val="1"/>
        </w:numPr>
        <w:spacing w:after="160"/>
        <w:jc w:val="both"/>
        <w:rPr>
          <w:rFonts w:ascii="Times New Roman" w:hAnsi="Times New Roman"/>
          <w:sz w:val="24"/>
          <w:szCs w:val="24"/>
        </w:rPr>
      </w:pPr>
      <w:r w:rsidRPr="00EB1CB6">
        <w:rPr>
          <w:rFonts w:ascii="Times New Roman" w:hAnsi="Times New Roman"/>
          <w:sz w:val="24"/>
          <w:szCs w:val="24"/>
        </w:rPr>
        <w:t>To inculcate problem solving skills, thinking and creativity through presentations, assignments and project work.</w:t>
      </w:r>
    </w:p>
    <w:p w:rsidR="00FF5495" w:rsidRPr="00EB1CB6" w:rsidRDefault="00FF5495" w:rsidP="00FF5495">
      <w:pPr>
        <w:pStyle w:val="ListParagraph"/>
        <w:numPr>
          <w:ilvl w:val="0"/>
          <w:numId w:val="1"/>
        </w:numPr>
        <w:spacing w:after="160"/>
        <w:jc w:val="both"/>
        <w:rPr>
          <w:rFonts w:ascii="Times New Roman" w:hAnsi="Times New Roman"/>
          <w:sz w:val="24"/>
          <w:szCs w:val="24"/>
        </w:rPr>
      </w:pPr>
      <w:bookmarkStart w:id="0" w:name="_Hlk29814598"/>
      <w:r w:rsidRPr="00EB1CB6">
        <w:rPr>
          <w:rFonts w:ascii="Times New Roman" w:hAnsi="Times New Roman"/>
          <w:sz w:val="24"/>
          <w:szCs w:val="24"/>
        </w:rPr>
        <w:t xml:space="preserve">To help students in their preparation (personal counselling, books) for competitive </w:t>
      </w:r>
      <w:proofErr w:type="spellStart"/>
      <w:r w:rsidRPr="00EB1CB6">
        <w:rPr>
          <w:rFonts w:ascii="Times New Roman" w:hAnsi="Times New Roman"/>
          <w:sz w:val="24"/>
          <w:szCs w:val="24"/>
        </w:rPr>
        <w:t>examse.g</w:t>
      </w:r>
      <w:proofErr w:type="spellEnd"/>
      <w:r w:rsidRPr="00EB1CB6">
        <w:rPr>
          <w:rFonts w:ascii="Times New Roman" w:hAnsi="Times New Roman"/>
          <w:sz w:val="24"/>
          <w:szCs w:val="24"/>
        </w:rPr>
        <w:t xml:space="preserve">. NET, </w:t>
      </w:r>
      <w:r>
        <w:rPr>
          <w:rFonts w:ascii="Times New Roman" w:hAnsi="Times New Roman"/>
          <w:sz w:val="24"/>
          <w:szCs w:val="24"/>
        </w:rPr>
        <w:t>civil services and teaching jobs</w:t>
      </w:r>
      <w:r w:rsidRPr="00EB1CB6">
        <w:rPr>
          <w:rFonts w:ascii="Times New Roman" w:hAnsi="Times New Roman"/>
          <w:sz w:val="24"/>
          <w:szCs w:val="24"/>
        </w:rPr>
        <w:t>, etc.</w:t>
      </w:r>
    </w:p>
    <w:bookmarkEnd w:id="0"/>
    <w:p w:rsidR="00FF5495" w:rsidRPr="00EB1CB6" w:rsidRDefault="00FF5495" w:rsidP="00FF5495">
      <w:pPr>
        <w:pStyle w:val="ListParagraph"/>
        <w:numPr>
          <w:ilvl w:val="0"/>
          <w:numId w:val="1"/>
        </w:numPr>
        <w:spacing w:after="160"/>
        <w:jc w:val="both"/>
        <w:rPr>
          <w:rFonts w:ascii="Times New Roman" w:hAnsi="Times New Roman"/>
          <w:sz w:val="24"/>
          <w:szCs w:val="24"/>
        </w:rPr>
      </w:pPr>
      <w:r>
        <w:rPr>
          <w:rFonts w:ascii="Times New Roman" w:hAnsi="Times New Roman"/>
          <w:color w:val="333333"/>
          <w:sz w:val="24"/>
          <w:szCs w:val="24"/>
          <w:shd w:val="clear" w:color="auto" w:fill="FFFFFF"/>
        </w:rPr>
        <w:t>To enable the students being</w:t>
      </w:r>
      <w:r w:rsidRPr="00EB1CB6">
        <w:rPr>
          <w:rFonts w:ascii="Times New Roman" w:hAnsi="Times New Roman"/>
          <w:color w:val="333333"/>
          <w:sz w:val="24"/>
          <w:szCs w:val="24"/>
          <w:shd w:val="clear" w:color="auto" w:fill="FFFFFF"/>
        </w:rPr>
        <w:t xml:space="preserve"> life-long learners who are able to independently expand their </w:t>
      </w:r>
      <w:r>
        <w:rPr>
          <w:rFonts w:ascii="Times New Roman" w:hAnsi="Times New Roman"/>
          <w:sz w:val="24"/>
          <w:szCs w:val="24"/>
        </w:rPr>
        <w:t>philosoph</w:t>
      </w:r>
      <w:r w:rsidRPr="00EB1CB6">
        <w:rPr>
          <w:rFonts w:ascii="Times New Roman" w:hAnsi="Times New Roman"/>
          <w:color w:val="333333"/>
          <w:sz w:val="24"/>
          <w:szCs w:val="24"/>
          <w:shd w:val="clear" w:color="auto" w:fill="FFFFFF"/>
        </w:rPr>
        <w:t>ical expertise when needed</w:t>
      </w:r>
      <w:r>
        <w:rPr>
          <w:rFonts w:ascii="Times New Roman" w:hAnsi="Times New Roman"/>
          <w:color w:val="333333"/>
          <w:sz w:val="24"/>
          <w:szCs w:val="24"/>
          <w:shd w:val="clear" w:color="auto" w:fill="FFFFFF"/>
        </w:rPr>
        <w:t>.</w:t>
      </w:r>
    </w:p>
    <w:p w:rsidR="00FF5495" w:rsidRPr="00FF5495" w:rsidRDefault="00FF5495" w:rsidP="00FF5495">
      <w:pPr>
        <w:jc w:val="both"/>
        <w:rPr>
          <w:rFonts w:asciiTheme="majorHAnsi" w:hAnsiTheme="majorHAnsi" w:cs="Times New Roman"/>
          <w:b/>
          <w:sz w:val="24"/>
          <w:szCs w:val="24"/>
        </w:rPr>
      </w:pPr>
      <w:proofErr w:type="gramStart"/>
      <w:r>
        <w:rPr>
          <w:rFonts w:asciiTheme="majorHAnsi" w:hAnsiTheme="majorHAnsi" w:cs="Times New Roman"/>
          <w:b/>
          <w:sz w:val="24"/>
          <w:szCs w:val="24"/>
        </w:rPr>
        <w:t>Ph.D</w:t>
      </w:r>
      <w:r w:rsidRPr="00FF5495">
        <w:rPr>
          <w:rFonts w:asciiTheme="majorHAnsi" w:hAnsiTheme="majorHAnsi" w:cs="Times New Roman"/>
          <w:b/>
          <w:sz w:val="24"/>
          <w:szCs w:val="24"/>
        </w:rPr>
        <w:t>.</w:t>
      </w:r>
      <w:proofErr w:type="gramEnd"/>
    </w:p>
    <w:p w:rsidR="00FF5495" w:rsidRDefault="00FF5495" w:rsidP="00FF5495">
      <w:pPr>
        <w:pStyle w:val="ListParagraph"/>
        <w:numPr>
          <w:ilvl w:val="0"/>
          <w:numId w:val="2"/>
        </w:numPr>
        <w:spacing w:after="0" w:line="360" w:lineRule="auto"/>
        <w:contextualSpacing w:val="0"/>
        <w:jc w:val="both"/>
        <w:rPr>
          <w:sz w:val="26"/>
          <w:szCs w:val="26"/>
        </w:rPr>
      </w:pPr>
      <w:r w:rsidRPr="005715ED">
        <w:rPr>
          <w:sz w:val="26"/>
          <w:szCs w:val="26"/>
        </w:rPr>
        <w:t>To encourage students for research in philosophy and related fields</w:t>
      </w:r>
      <w:r>
        <w:rPr>
          <w:sz w:val="26"/>
          <w:szCs w:val="26"/>
        </w:rPr>
        <w:t>.</w:t>
      </w:r>
    </w:p>
    <w:p w:rsidR="00FF5495" w:rsidRDefault="00FF5495" w:rsidP="00FF5495">
      <w:pPr>
        <w:pStyle w:val="ListParagraph"/>
        <w:numPr>
          <w:ilvl w:val="0"/>
          <w:numId w:val="2"/>
        </w:numPr>
        <w:spacing w:after="0" w:line="360" w:lineRule="auto"/>
        <w:contextualSpacing w:val="0"/>
        <w:jc w:val="both"/>
        <w:rPr>
          <w:sz w:val="26"/>
          <w:szCs w:val="26"/>
        </w:rPr>
      </w:pPr>
      <w:r>
        <w:rPr>
          <w:sz w:val="26"/>
          <w:szCs w:val="26"/>
        </w:rPr>
        <w:t>To develop deep understanding of fundamental principles in philosophy.</w:t>
      </w:r>
    </w:p>
    <w:p w:rsidR="00FF5495" w:rsidRDefault="00FF5495" w:rsidP="00FF5495">
      <w:pPr>
        <w:pStyle w:val="ListParagraph"/>
        <w:numPr>
          <w:ilvl w:val="0"/>
          <w:numId w:val="2"/>
        </w:numPr>
        <w:spacing w:after="0" w:line="360" w:lineRule="auto"/>
        <w:contextualSpacing w:val="0"/>
        <w:jc w:val="both"/>
        <w:rPr>
          <w:sz w:val="26"/>
          <w:szCs w:val="26"/>
        </w:rPr>
      </w:pPr>
      <w:r>
        <w:rPr>
          <w:sz w:val="26"/>
          <w:szCs w:val="26"/>
        </w:rPr>
        <w:t xml:space="preserve">To develop capability of developing ideas. </w:t>
      </w:r>
    </w:p>
    <w:p w:rsidR="00FF5495" w:rsidRDefault="00FF5495" w:rsidP="00FF5495">
      <w:pPr>
        <w:pStyle w:val="ListParagraph"/>
        <w:numPr>
          <w:ilvl w:val="0"/>
          <w:numId w:val="2"/>
        </w:numPr>
        <w:spacing w:after="0" w:line="360" w:lineRule="auto"/>
        <w:contextualSpacing w:val="0"/>
        <w:jc w:val="both"/>
        <w:rPr>
          <w:sz w:val="26"/>
          <w:szCs w:val="26"/>
        </w:rPr>
      </w:pPr>
      <w:r w:rsidRPr="005715ED">
        <w:rPr>
          <w:sz w:val="26"/>
          <w:szCs w:val="26"/>
        </w:rPr>
        <w:t xml:space="preserve"> </w:t>
      </w:r>
      <w:r>
        <w:rPr>
          <w:sz w:val="26"/>
          <w:szCs w:val="26"/>
        </w:rPr>
        <w:t>To prepare students to understand the major systems of philosophy so that research students can comprehend the basic concepts of philosophy.</w:t>
      </w:r>
    </w:p>
    <w:p w:rsidR="00FF5495" w:rsidRPr="00FF5495" w:rsidRDefault="00FF5495" w:rsidP="00FF5495">
      <w:pPr>
        <w:pStyle w:val="ListParagraph"/>
        <w:numPr>
          <w:ilvl w:val="0"/>
          <w:numId w:val="2"/>
        </w:numPr>
        <w:spacing w:after="0" w:line="360" w:lineRule="auto"/>
        <w:contextualSpacing w:val="0"/>
        <w:jc w:val="both"/>
        <w:rPr>
          <w:sz w:val="26"/>
          <w:szCs w:val="26"/>
        </w:rPr>
      </w:pPr>
      <w:r>
        <w:rPr>
          <w:sz w:val="26"/>
          <w:szCs w:val="26"/>
        </w:rPr>
        <w:t>To provide employment options as they can adopt research as a career.</w:t>
      </w:r>
    </w:p>
    <w:sectPr w:rsidR="00FF5495" w:rsidRPr="00FF5495" w:rsidSect="00BD20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7590E"/>
    <w:multiLevelType w:val="hybridMultilevel"/>
    <w:tmpl w:val="DAC431CA"/>
    <w:lvl w:ilvl="0" w:tplc="9E92F8AC">
      <w:start w:val="1"/>
      <w:numFmt w:val="decimal"/>
      <w:lvlText w:val="%1."/>
      <w:lvlJc w:val="left"/>
      <w:pPr>
        <w:ind w:left="360" w:hanging="360"/>
      </w:pPr>
      <w:rPr>
        <w:b/>
        <w:bCs/>
      </w:rPr>
    </w:lvl>
    <w:lvl w:ilvl="1" w:tplc="DDB62D0E" w:tentative="1">
      <w:start w:val="1"/>
      <w:numFmt w:val="lowerLetter"/>
      <w:lvlText w:val="%2."/>
      <w:lvlJc w:val="left"/>
      <w:pPr>
        <w:ind w:left="1080" w:hanging="360"/>
      </w:pPr>
    </w:lvl>
    <w:lvl w:ilvl="2" w:tplc="ED82583E" w:tentative="1">
      <w:start w:val="1"/>
      <w:numFmt w:val="lowerRoman"/>
      <w:lvlText w:val="%3."/>
      <w:lvlJc w:val="right"/>
      <w:pPr>
        <w:ind w:left="1800" w:hanging="180"/>
      </w:pPr>
    </w:lvl>
    <w:lvl w:ilvl="3" w:tplc="D1EA82BA" w:tentative="1">
      <w:start w:val="1"/>
      <w:numFmt w:val="decimal"/>
      <w:lvlText w:val="%4."/>
      <w:lvlJc w:val="left"/>
      <w:pPr>
        <w:ind w:left="2520" w:hanging="360"/>
      </w:pPr>
    </w:lvl>
    <w:lvl w:ilvl="4" w:tplc="BE6E0908" w:tentative="1">
      <w:start w:val="1"/>
      <w:numFmt w:val="lowerLetter"/>
      <w:lvlText w:val="%5."/>
      <w:lvlJc w:val="left"/>
      <w:pPr>
        <w:ind w:left="3240" w:hanging="360"/>
      </w:pPr>
    </w:lvl>
    <w:lvl w:ilvl="5" w:tplc="B61E4CF8" w:tentative="1">
      <w:start w:val="1"/>
      <w:numFmt w:val="lowerRoman"/>
      <w:lvlText w:val="%6."/>
      <w:lvlJc w:val="right"/>
      <w:pPr>
        <w:ind w:left="3960" w:hanging="180"/>
      </w:pPr>
    </w:lvl>
    <w:lvl w:ilvl="6" w:tplc="387C7ACE" w:tentative="1">
      <w:start w:val="1"/>
      <w:numFmt w:val="decimal"/>
      <w:lvlText w:val="%7."/>
      <w:lvlJc w:val="left"/>
      <w:pPr>
        <w:ind w:left="4680" w:hanging="360"/>
      </w:pPr>
    </w:lvl>
    <w:lvl w:ilvl="7" w:tplc="D130C240" w:tentative="1">
      <w:start w:val="1"/>
      <w:numFmt w:val="lowerLetter"/>
      <w:lvlText w:val="%8."/>
      <w:lvlJc w:val="left"/>
      <w:pPr>
        <w:ind w:left="5400" w:hanging="360"/>
      </w:pPr>
    </w:lvl>
    <w:lvl w:ilvl="8" w:tplc="C2BE8D9C" w:tentative="1">
      <w:start w:val="1"/>
      <w:numFmt w:val="lowerRoman"/>
      <w:lvlText w:val="%9."/>
      <w:lvlJc w:val="right"/>
      <w:pPr>
        <w:ind w:left="6120" w:hanging="180"/>
      </w:pPr>
    </w:lvl>
  </w:abstractNum>
  <w:abstractNum w:abstractNumId="1">
    <w:nsid w:val="40787DDA"/>
    <w:multiLevelType w:val="hybridMultilevel"/>
    <w:tmpl w:val="F0CA0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F5495"/>
    <w:rsid w:val="00BD200A"/>
    <w:rsid w:val="00FF5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95"/>
  </w:style>
  <w:style w:type="paragraph" w:styleId="Heading2">
    <w:name w:val="heading 2"/>
    <w:basedOn w:val="Normal"/>
    <w:next w:val="Normal"/>
    <w:link w:val="Heading2Char"/>
    <w:qFormat/>
    <w:rsid w:val="00FF5495"/>
    <w:pPr>
      <w:keepNext/>
      <w:tabs>
        <w:tab w:val="left" w:pos="0"/>
      </w:tabs>
      <w:jc w:val="center"/>
      <w:outlineLvl w:val="1"/>
    </w:pPr>
    <w:rPr>
      <w:rFonts w:ascii="Times New Roman" w:eastAsia="Calibri" w:hAnsi="Times New Roman" w:cs="Times New Roman"/>
      <w:b/>
      <w:bCs/>
      <w:sz w:val="28"/>
      <w:szCs w:val="28"/>
      <w:u w:val="single"/>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495"/>
    <w:pPr>
      <w:ind w:left="720"/>
      <w:contextualSpacing/>
    </w:pPr>
    <w:rPr>
      <w:lang w:val="en-IN"/>
    </w:rPr>
  </w:style>
  <w:style w:type="character" w:customStyle="1" w:styleId="Heading2Char">
    <w:name w:val="Heading 2 Char"/>
    <w:basedOn w:val="DefaultParagraphFont"/>
    <w:link w:val="Heading2"/>
    <w:rsid w:val="00FF5495"/>
    <w:rPr>
      <w:rFonts w:ascii="Times New Roman" w:eastAsia="Calibri" w:hAnsi="Times New Roman" w:cs="Times New Roman"/>
      <w:b/>
      <w:bCs/>
      <w:sz w:val="28"/>
      <w:szCs w:val="28"/>
      <w:u w:val="single"/>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1772</Characters>
  <Application>Microsoft Office Word</Application>
  <DocSecurity>0</DocSecurity>
  <Lines>14</Lines>
  <Paragraphs>4</Paragraphs>
  <ScaleCrop>false</ScaleCrop>
  <Company>HP</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2021-10-27T10:03:00Z</dcterms:created>
  <dcterms:modified xsi:type="dcterms:W3CDTF">2021-10-27T10:07:00Z</dcterms:modified>
</cp:coreProperties>
</file>