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09" w:rsidRDefault="005C2D20">
      <w:r>
        <w:t xml:space="preserve">Annual Plan: </w:t>
      </w:r>
      <w:r w:rsidR="001618AD">
        <w:t>Department is planning to work according to NEP from this year. Various value added courses  have been planned to start in the year. New Research Scholars will be admitted against the vacant seats. Department is planning to organize online/offline National/International Conferences similar to previous years.</w:t>
      </w:r>
    </w:p>
    <w:sectPr w:rsidR="00270909" w:rsidSect="002709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5C2D20"/>
    <w:rsid w:val="001618AD"/>
    <w:rsid w:val="00270909"/>
    <w:rsid w:val="005C2D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Words>
  <Characters>275</Characters>
  <Application>Microsoft Office Word</Application>
  <DocSecurity>0</DocSecurity>
  <Lines>2</Lines>
  <Paragraphs>1</Paragraphs>
  <ScaleCrop>false</ScaleCrop>
  <Company>Hewlett-Packard</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jitendra kumar</dc:creator>
  <cp:lastModifiedBy>jitendra kumar</cp:lastModifiedBy>
  <cp:revision>2</cp:revision>
  <dcterms:created xsi:type="dcterms:W3CDTF">2021-10-08T18:47:00Z</dcterms:created>
  <dcterms:modified xsi:type="dcterms:W3CDTF">2021-10-08T18:54:00Z</dcterms:modified>
</cp:coreProperties>
</file>