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50A31" w14:textId="77777777" w:rsidR="00F129A1" w:rsidRDefault="00F129A1" w:rsidP="00F129A1">
      <w:pPr>
        <w:jc w:val="both"/>
        <w:rPr>
          <w:rFonts w:ascii="Times New Roman" w:hAnsi="Times New Roman" w:cs="Times New Roman"/>
          <w:sz w:val="24"/>
          <w:szCs w:val="24"/>
        </w:rPr>
      </w:pPr>
      <w:r>
        <w:rPr>
          <w:rFonts w:ascii="Times New Roman" w:hAnsi="Times New Roman" w:cs="Times New Roman"/>
          <w:sz w:val="24"/>
          <w:szCs w:val="24"/>
        </w:rPr>
        <w:t xml:space="preserve">The outstanding research output of the department is indicated by publication of more than 2534 full research papers and 113 review articles in widely circulated international journals of good impact factors. Active participation of the faculty members in more the 200 national and international conference and about a dozen books published by the faculty members indicate the vibrant academic life of the department. Since its establishment about 400 students were awarded Ph.D. and two were conferred D.Sc. in Zoology. Faculty members of the department have successfully completed many projects funded by national agencies like CSIR, UGC, UPCST, ICAR, DBT, DST and DOE. The department has successfully conducted 3 international, 5 national conferences, 6 refresher courses, 4 short term workshops and all faculty members have been actively delivering lectures in different institutions, colleges and UGC HR centers. Faculty members of the department are actively engaged in the corporate life of the university to maintain healthy and disciplined atmosphere in the university. </w:t>
      </w:r>
    </w:p>
    <w:p w14:paraId="66C6BCE4" w14:textId="1A3C765F" w:rsidR="004825F5" w:rsidRDefault="00F129A1" w:rsidP="00F129A1">
      <w:pPr>
        <w:jc w:val="both"/>
      </w:pPr>
      <w:r>
        <w:rPr>
          <w:rFonts w:ascii="Times New Roman" w:hAnsi="Times New Roman" w:cs="Times New Roman"/>
          <w:sz w:val="24"/>
          <w:szCs w:val="24"/>
        </w:rPr>
        <w:t xml:space="preserve">The department plans to upgrade the infrastructure and research facilities of the department for advance research by applying for grant under UGC SAP/DST FIST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The department is organizing an international conference on advances in biological and environmental sciences for human welfare scheduled to be held from 16 to 18 November 2018. It also plans to organize a national workshop on tools and techniques for university and college teachers</w:t>
      </w:r>
    </w:p>
    <w:sectPr w:rsidR="004825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5F5"/>
    <w:rsid w:val="004825F5"/>
    <w:rsid w:val="00F129A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D1D87-32F8-47F8-843A-EFA370F6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9A1"/>
    <w:pPr>
      <w:spacing w:after="20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 Pratap Yadav</dc:creator>
  <cp:keywords/>
  <dc:description/>
  <cp:lastModifiedBy>Ram Pratap Yadav</cp:lastModifiedBy>
  <cp:revision>2</cp:revision>
  <dcterms:created xsi:type="dcterms:W3CDTF">2021-10-16T07:42:00Z</dcterms:created>
  <dcterms:modified xsi:type="dcterms:W3CDTF">2021-10-16T07:43:00Z</dcterms:modified>
</cp:coreProperties>
</file>